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A70721">
      <w:pPr>
        <w:pStyle w:val="2"/>
        <w:ind w:left="5812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A70721">
      <w:pPr>
        <w:ind w:left="5812"/>
        <w:jc w:val="both"/>
      </w:pPr>
      <w:r w:rsidRPr="00D8570B">
        <w:rPr>
          <w:sz w:val="18"/>
          <w:szCs w:val="18"/>
        </w:rPr>
        <w:t xml:space="preserve">к извещению о проведении открытого аукциона по реализации на внутреннем рынке </w:t>
      </w:r>
      <w:r w:rsidR="00A70721">
        <w:rPr>
          <w:sz w:val="18"/>
          <w:szCs w:val="18"/>
        </w:rPr>
        <w:t>бриллиантов</w:t>
      </w:r>
      <w:r w:rsidRPr="00D8570B">
        <w:rPr>
          <w:sz w:val="18"/>
          <w:szCs w:val="18"/>
        </w:rPr>
        <w:t xml:space="preserve"> из Госфонда России</w:t>
      </w:r>
    </w:p>
    <w:p w:rsidR="009022E0" w:rsidRPr="00177CDE" w:rsidRDefault="009022E0" w:rsidP="009F6F1A">
      <w:pPr>
        <w:rPr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A70721">
        <w:rPr>
          <w:b/>
          <w:szCs w:val="28"/>
        </w:rPr>
        <w:t>бриллиантов</w:t>
      </w:r>
      <w:r w:rsidRPr="00216223">
        <w:rPr>
          <w:b/>
          <w:szCs w:val="28"/>
        </w:rPr>
        <w:t xml:space="preserve"> из Госфонда России</w:t>
      </w:r>
    </w:p>
    <w:p w:rsidR="00DD18CE" w:rsidRPr="00177CDE" w:rsidRDefault="00DD18CE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77CDE" w:rsidRDefault="00532B78" w:rsidP="001E1B8A">
      <w:pPr>
        <w:jc w:val="both"/>
        <w:rPr>
          <w:b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по формированию Госудаpствен</w:t>
      </w:r>
      <w:r w:rsidR="00045CB0">
        <w:rPr>
          <w:szCs w:val="28"/>
        </w:rPr>
        <w:t>ного фонда дpагоценных металлов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и дpагоценных камней Российск</w:t>
      </w:r>
      <w:r w:rsidR="00045CB0">
        <w:rPr>
          <w:szCs w:val="28"/>
        </w:rPr>
        <w:t>ой Федеpации, хpанению, отпуску</w:t>
      </w:r>
      <w:r w:rsidR="00390021">
        <w:rPr>
          <w:szCs w:val="28"/>
        </w:rPr>
        <w:t xml:space="preserve"> </w:t>
      </w:r>
      <w:r w:rsidRPr="003242CB">
        <w:rPr>
          <w:szCs w:val="28"/>
        </w:rPr>
        <w:t>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</w:t>
      </w:r>
      <w:r w:rsidR="00E83777">
        <w:rPr>
          <w:szCs w:val="28"/>
        </w:rPr>
        <w:t>______________</w:t>
      </w:r>
      <w:r w:rsidR="003F17F9">
        <w:rPr>
          <w:szCs w:val="28"/>
        </w:rPr>
        <w:t>__________________</w:t>
      </w:r>
      <w:r w:rsidR="00E83777">
        <w:rPr>
          <w:szCs w:val="28"/>
        </w:rPr>
        <w:t>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2832" w:firstLine="708"/>
        <w:jc w:val="both"/>
        <w:rPr>
          <w:i/>
          <w:sz w:val="20"/>
        </w:rPr>
      </w:pPr>
      <w:r w:rsidRPr="00B36C6F">
        <w:rPr>
          <w:i/>
          <w:sz w:val="20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</w:t>
      </w:r>
      <w:r w:rsidR="00E83777">
        <w:rPr>
          <w:szCs w:val="28"/>
        </w:rPr>
        <w:t>_____</w:t>
      </w:r>
      <w:r w:rsidR="00390021">
        <w:rPr>
          <w:szCs w:val="28"/>
        </w:rPr>
        <w:t>_</w:t>
      </w:r>
      <w:r w:rsidR="003F17F9">
        <w:rPr>
          <w:szCs w:val="28"/>
        </w:rPr>
        <w:t>_</w:t>
      </w:r>
      <w:r w:rsidRPr="003242CB">
        <w:rPr>
          <w:szCs w:val="28"/>
        </w:rPr>
        <w:t>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248" w:hanging="1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</w:t>
      </w:r>
      <w:r w:rsidR="00E83777">
        <w:rPr>
          <w:szCs w:val="28"/>
        </w:rPr>
        <w:t>___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="00452DF3">
        <w:rPr>
          <w:szCs w:val="28"/>
        </w:rPr>
        <w:t>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600" w:hanging="768"/>
        <w:jc w:val="both"/>
        <w:rPr>
          <w:i/>
          <w:sz w:val="20"/>
        </w:rPr>
      </w:pPr>
      <w:r w:rsidRPr="00B36C6F">
        <w:rPr>
          <w:i/>
          <w:sz w:val="20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</w:t>
      </w:r>
      <w:r w:rsidR="00E83777">
        <w:rPr>
          <w:szCs w:val="28"/>
        </w:rPr>
        <w:t>_</w:t>
      </w:r>
      <w:r w:rsidR="003F17F9">
        <w:rPr>
          <w:szCs w:val="28"/>
        </w:rPr>
        <w:t>_</w:t>
      </w:r>
      <w:r w:rsidR="00E83777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4956" w:hanging="4956"/>
        <w:jc w:val="center"/>
        <w:rPr>
          <w:i/>
          <w:sz w:val="20"/>
        </w:rPr>
      </w:pPr>
      <w:r w:rsidRPr="00B36C6F">
        <w:rPr>
          <w:i/>
          <w:sz w:val="20"/>
        </w:rPr>
        <w:t xml:space="preserve">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</w:t>
      </w:r>
      <w:r w:rsidR="00E83777">
        <w:rPr>
          <w:szCs w:val="28"/>
        </w:rPr>
        <w:t>__</w:t>
      </w:r>
      <w:r w:rsidR="003F17F9">
        <w:rPr>
          <w:szCs w:val="28"/>
        </w:rPr>
        <w:t>_</w:t>
      </w:r>
      <w:r w:rsidR="00E83777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B36C6F" w:rsidRDefault="006C1430" w:rsidP="00492E22">
      <w:pPr>
        <w:ind w:left="3540" w:firstLine="708"/>
        <w:jc w:val="both"/>
        <w:rPr>
          <w:i/>
          <w:sz w:val="20"/>
        </w:rPr>
      </w:pPr>
      <w:r w:rsidRPr="00B36C6F">
        <w:rPr>
          <w:i/>
          <w:sz w:val="20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390021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 xml:space="preserve">на внутреннем рынке </w:t>
      </w:r>
      <w:r w:rsidR="00EC70D2">
        <w:rPr>
          <w:sz w:val="28"/>
          <w:szCs w:val="28"/>
        </w:rPr>
        <w:t>бриллиантов</w:t>
      </w:r>
      <w:r w:rsidR="00216223" w:rsidRPr="00D8570B">
        <w:rPr>
          <w:sz w:val="28"/>
          <w:szCs w:val="28"/>
        </w:rPr>
        <w:t xml:space="preserve">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9022E0" w:rsidRPr="00177CDE" w:rsidRDefault="009022E0" w:rsidP="00045CB0">
      <w:pPr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9022E0">
        <w:rPr>
          <w:szCs w:val="28"/>
        </w:rPr>
        <w:t xml:space="preserve"> </w:t>
      </w:r>
      <w:r w:rsidR="00045CB0">
        <w:rPr>
          <w:szCs w:val="28"/>
        </w:rPr>
        <w:t xml:space="preserve">Федерации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EC70D2">
        <w:rPr>
          <w:szCs w:val="28"/>
        </w:rPr>
        <w:t>бриллиантов</w:t>
      </w:r>
      <w:r w:rsidR="00045CB0">
        <w:rPr>
          <w:szCs w:val="28"/>
        </w:rPr>
        <w:t xml:space="preserve"> (далее – ценности),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D4512D">
      <w:pPr>
        <w:pStyle w:val="a3"/>
        <w:widowControl w:val="0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</w:t>
      </w:r>
      <w:r w:rsidRPr="003242CB">
        <w:rPr>
          <w:szCs w:val="28"/>
        </w:rPr>
        <w:lastRenderedPageBreak/>
        <w:t>спецификацией ценностей по результатам о</w:t>
      </w:r>
      <w:r w:rsidR="00045CB0">
        <w:rPr>
          <w:szCs w:val="28"/>
        </w:rPr>
        <w:t>ткрытого аукциона по реализации</w:t>
      </w:r>
      <w:r w:rsidR="00BD220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на внутреннем рынке </w:t>
      </w:r>
      <w:r w:rsidR="00EC70D2">
        <w:rPr>
          <w:szCs w:val="28"/>
        </w:rPr>
        <w:t>бриллиантов</w:t>
      </w:r>
      <w:r w:rsidR="00EC70D2" w:rsidRPr="003242CB">
        <w:rPr>
          <w:szCs w:val="28"/>
        </w:rPr>
        <w:t xml:space="preserve"> </w:t>
      </w:r>
      <w:r w:rsidRPr="003242CB">
        <w:rPr>
          <w:szCs w:val="28"/>
        </w:rPr>
        <w:t>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177CDE" w:rsidRPr="00177CDE" w:rsidRDefault="00177CDE" w:rsidP="00177CDE">
      <w:pPr>
        <w:pStyle w:val="a3"/>
        <w:ind w:firstLine="567"/>
        <w:rPr>
          <w:bCs/>
          <w:szCs w:val="28"/>
        </w:rPr>
      </w:pP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177CDE" w:rsidRDefault="006C1430" w:rsidP="00177CDE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177CDE" w:rsidRPr="00177CDE" w:rsidRDefault="00177CDE" w:rsidP="00177CDE">
      <w:pPr>
        <w:pStyle w:val="a3"/>
        <w:jc w:val="center"/>
        <w:rPr>
          <w:b/>
          <w:szCs w:val="28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9022E0">
        <w:rPr>
          <w:szCs w:val="28"/>
          <w:lang w:val="ru-RU"/>
        </w:rPr>
        <w:t xml:space="preserve">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9022E0">
        <w:rPr>
          <w:szCs w:val="28"/>
          <w:lang w:val="ru-RU"/>
        </w:rPr>
        <w:t xml:space="preserve"> </w:t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>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2C50AF">
        <w:rPr>
          <w:szCs w:val="28"/>
        </w:rPr>
        <w:t xml:space="preserve"> денежных средств</w:t>
      </w:r>
      <w:r w:rsidR="009022E0">
        <w:rPr>
          <w:szCs w:val="28"/>
        </w:rPr>
        <w:t xml:space="preserve"> </w:t>
      </w:r>
      <w:r w:rsidR="007673F3" w:rsidRPr="003242CB">
        <w:rPr>
          <w:szCs w:val="28"/>
        </w:rPr>
        <w:t>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9022E0">
        <w:rPr>
          <w:bCs/>
          <w:iCs/>
          <w:szCs w:val="28"/>
        </w:rPr>
        <w:t xml:space="preserve"> </w:t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lastRenderedPageBreak/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177CDE">
        <w:rPr>
          <w:szCs w:val="28"/>
        </w:rPr>
        <w:t xml:space="preserve"> </w:t>
      </w:r>
      <w:r w:rsidRPr="003242C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>мажном носителе в оригинале или</w:t>
      </w:r>
      <w:r w:rsidR="00177CDE">
        <w:rPr>
          <w:szCs w:val="28"/>
        </w:rPr>
        <w:t xml:space="preserve"> </w:t>
      </w:r>
      <w:r w:rsidRPr="003242CB">
        <w:rPr>
          <w:szCs w:val="28"/>
        </w:rPr>
        <w:t xml:space="preserve">в копии по усмотрению налоговых органов государств-членов) либо перечень заявлений (на бумажном </w:t>
      </w:r>
      <w:r w:rsidR="002C50AF">
        <w:rPr>
          <w:szCs w:val="28"/>
        </w:rPr>
        <w:t>носителе или в электронном виде</w:t>
      </w:r>
      <w:r w:rsidR="00EB10CF">
        <w:rPr>
          <w:szCs w:val="28"/>
        </w:rPr>
        <w:t xml:space="preserve"> </w:t>
      </w:r>
      <w:r w:rsidRPr="003242CB">
        <w:rPr>
          <w:szCs w:val="28"/>
        </w:rPr>
        <w:t>с электронной (электронно-цифровой) подписью налогоплательщика);</w:t>
      </w:r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C36778" w:rsidRDefault="00727112" w:rsidP="00177CDE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BD2200">
        <w:rPr>
          <w:lang w:val="ru-RU"/>
        </w:rPr>
        <w:t xml:space="preserve"> </w:t>
      </w:r>
      <w:r w:rsidRPr="003242CB">
        <w:t>с</w:t>
      </w:r>
      <w:r w:rsidR="00BD2200">
        <w:rPr>
          <w:lang w:val="ru-RU"/>
        </w:rPr>
        <w:t xml:space="preserve"> </w:t>
      </w:r>
      <w:r w:rsidRPr="003242CB">
        <w:t xml:space="preserve">законодательством </w:t>
      </w:r>
      <w:r w:rsidR="009022E0">
        <w:rPr>
          <w:lang w:val="ru-RU"/>
        </w:rPr>
        <w:t>Российской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177CDE" w:rsidRPr="00177CDE" w:rsidRDefault="00177CDE" w:rsidP="00177CDE">
      <w:pPr>
        <w:pStyle w:val="a3"/>
        <w:ind w:firstLine="567"/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Pr="00E1033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</w:t>
      </w:r>
      <w:r w:rsidR="00C77A55" w:rsidRPr="00E1033B">
        <w:rPr>
          <w:szCs w:val="28"/>
        </w:rPr>
        <w:t>пункта 2.1 настоящего Договора и при поступлении банковских документов, подтверждаю</w:t>
      </w:r>
      <w:r w:rsidR="002C50AF" w:rsidRPr="00E1033B">
        <w:rPr>
          <w:szCs w:val="28"/>
        </w:rPr>
        <w:t>щих зачисление денежных средств</w:t>
      </w:r>
      <w:r w:rsidR="009022E0">
        <w:rPr>
          <w:szCs w:val="28"/>
        </w:rPr>
        <w:t xml:space="preserve"> </w:t>
      </w:r>
      <w:r w:rsidR="00C77A55" w:rsidRPr="00E1033B">
        <w:rPr>
          <w:szCs w:val="28"/>
        </w:rPr>
        <w:t>в полном объеме на лицевой счет, указанный в пункте</w:t>
      </w:r>
      <w:r w:rsidR="00A505F3" w:rsidRPr="00E1033B">
        <w:rPr>
          <w:szCs w:val="28"/>
        </w:rPr>
        <w:t> </w:t>
      </w:r>
      <w:r w:rsidR="00C77A55" w:rsidRPr="00E1033B">
        <w:rPr>
          <w:szCs w:val="28"/>
        </w:rPr>
        <w:t>6.3 настоящего Договора</w:t>
      </w:r>
      <w:r w:rsidRPr="00E1033B">
        <w:rPr>
          <w:szCs w:val="28"/>
        </w:rPr>
        <w:t>.</w:t>
      </w:r>
    </w:p>
    <w:p w:rsidR="00CE58EC" w:rsidRPr="00E1033B" w:rsidRDefault="00CE58EC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При отсутствии банковских документов оформление счета не производится.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2.2.</w:t>
      </w:r>
      <w:r w:rsidR="00EE4293" w:rsidRPr="00E1033B">
        <w:rPr>
          <w:szCs w:val="28"/>
        </w:rPr>
        <w:t>3</w:t>
      </w:r>
      <w:r w:rsidRPr="00E1033B">
        <w:rPr>
          <w:szCs w:val="28"/>
        </w:rPr>
        <w:t>. Оформить поручение на отпуск ц</w:t>
      </w:r>
      <w:r w:rsidR="002C50AF" w:rsidRPr="00E1033B">
        <w:rPr>
          <w:szCs w:val="28"/>
        </w:rPr>
        <w:t xml:space="preserve">енностей и </w:t>
      </w:r>
      <w:r w:rsidR="00BC3374" w:rsidRPr="00E1033B">
        <w:rPr>
          <w:szCs w:val="28"/>
        </w:rPr>
        <w:t>направить его копию Покупателю</w:t>
      </w:r>
      <w:r w:rsidRPr="00E1033B">
        <w:rPr>
          <w:szCs w:val="28"/>
        </w:rPr>
        <w:t xml:space="preserve"> посредством электронной почты в течение </w:t>
      </w:r>
      <w:r w:rsidR="00420ACB" w:rsidRPr="00E1033B">
        <w:rPr>
          <w:szCs w:val="28"/>
        </w:rPr>
        <w:t>4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(</w:t>
      </w:r>
      <w:r w:rsidR="00420ACB" w:rsidRPr="00E1033B">
        <w:rPr>
          <w:szCs w:val="28"/>
        </w:rPr>
        <w:t>четырех</w:t>
      </w:r>
      <w:r w:rsidRPr="00E1033B">
        <w:rPr>
          <w:szCs w:val="28"/>
        </w:rPr>
        <w:t>)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рабочих дней с даты и</w:t>
      </w:r>
      <w:r w:rsidR="00730CCE" w:rsidRPr="00E1033B">
        <w:rPr>
          <w:szCs w:val="28"/>
        </w:rPr>
        <w:t>сполнения платежного поручения на</w:t>
      </w:r>
      <w:r w:rsidRPr="00E1033B">
        <w:rPr>
          <w:szCs w:val="28"/>
        </w:rPr>
        <w:t xml:space="preserve"> оплат</w:t>
      </w:r>
      <w:r w:rsidR="00730CCE" w:rsidRPr="00E1033B">
        <w:rPr>
          <w:szCs w:val="28"/>
        </w:rPr>
        <w:t>у</w:t>
      </w:r>
      <w:r w:rsidR="00BC3374" w:rsidRPr="00E1033B">
        <w:rPr>
          <w:szCs w:val="28"/>
        </w:rPr>
        <w:t xml:space="preserve"> </w:t>
      </w:r>
      <w:r w:rsidRPr="00E1033B">
        <w:rPr>
          <w:szCs w:val="28"/>
        </w:rPr>
        <w:t>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AA50CA" w:rsidRDefault="007A1071" w:rsidP="00AA50CA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177CDE" w:rsidRDefault="00177CDE" w:rsidP="00177CDE">
      <w:pPr>
        <w:ind w:firstLine="567"/>
        <w:jc w:val="both"/>
        <w:rPr>
          <w:szCs w:val="28"/>
        </w:rPr>
      </w:pPr>
    </w:p>
    <w:p w:rsidR="00177CDE" w:rsidRPr="00171447" w:rsidRDefault="00177CDE" w:rsidP="00177CDE">
      <w:pPr>
        <w:ind w:firstLine="567"/>
        <w:jc w:val="both"/>
        <w:rPr>
          <w:b/>
          <w:sz w:val="2"/>
          <w:szCs w:val="2"/>
        </w:rPr>
      </w:pPr>
    </w:p>
    <w:p w:rsidR="006C1430" w:rsidRDefault="006C1430" w:rsidP="00177CDE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177CDE" w:rsidRPr="00177CDE" w:rsidRDefault="00177CDE" w:rsidP="00177CDE">
      <w:pPr>
        <w:jc w:val="center"/>
        <w:rPr>
          <w:b/>
          <w:szCs w:val="28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2C50AF">
        <w:rPr>
          <w:szCs w:val="28"/>
        </w:rPr>
        <w:t>порядке</w:t>
      </w:r>
      <w:r w:rsidR="002C50AF">
        <w:rPr>
          <w:szCs w:val="28"/>
        </w:rPr>
        <w:br/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>тка засчитывается в счет оплаты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BD2200">
        <w:rPr>
          <w:szCs w:val="28"/>
        </w:rPr>
        <w:t xml:space="preserve"> </w:t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BD2200">
        <w:rPr>
          <w:szCs w:val="28"/>
        </w:rPr>
        <w:t xml:space="preserve"> </w:t>
      </w:r>
      <w:r w:rsidR="00EC70D2">
        <w:rPr>
          <w:szCs w:val="28"/>
        </w:rPr>
        <w:t xml:space="preserve">бриллиантов </w:t>
      </w:r>
      <w:r w:rsidR="002C50AF">
        <w:rPr>
          <w:szCs w:val="28"/>
        </w:rPr>
        <w:t>из Госфонда России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>Покупатель производит предварител</w:t>
      </w:r>
      <w:r w:rsidR="00250C5B">
        <w:rPr>
          <w:szCs w:val="28"/>
        </w:rPr>
        <w:t>ьную оплату ценностей в течение</w:t>
      </w:r>
      <w:r w:rsidR="009022E0">
        <w:rPr>
          <w:szCs w:val="28"/>
        </w:rPr>
        <w:t xml:space="preserve"> </w:t>
      </w:r>
      <w:r w:rsidR="007E3F77" w:rsidRPr="007E3F77">
        <w:rPr>
          <w:szCs w:val="28"/>
        </w:rPr>
        <w:t>3</w:t>
      </w:r>
      <w:r w:rsidR="009022E0">
        <w:rPr>
          <w:szCs w:val="28"/>
        </w:rPr>
        <w:t> </w:t>
      </w:r>
      <w:r w:rsidR="007E3F77" w:rsidRPr="007E3F77">
        <w:rPr>
          <w:szCs w:val="28"/>
        </w:rPr>
        <w:t>(трех) рабочих дней с даты полу</w:t>
      </w:r>
      <w:r w:rsidR="00250C5B">
        <w:rPr>
          <w:szCs w:val="28"/>
        </w:rPr>
        <w:t>чения копии счета, оформленного</w:t>
      </w:r>
      <w:r w:rsidR="009022E0">
        <w:rPr>
          <w:szCs w:val="28"/>
        </w:rPr>
        <w:t xml:space="preserve"> </w:t>
      </w:r>
      <w:r w:rsidR="007E3F77" w:rsidRPr="007E3F7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="009022E0">
        <w:rPr>
          <w:szCs w:val="28"/>
        </w:rPr>
        <w:t xml:space="preserve"> </w:t>
      </w:r>
      <w:r w:rsidRPr="003242CB">
        <w:rPr>
          <w:szCs w:val="28"/>
        </w:rPr>
        <w:t xml:space="preserve">(код бюджетной </w:t>
      </w:r>
      <w:r w:rsidRPr="003242CB">
        <w:rPr>
          <w:szCs w:val="28"/>
        </w:rPr>
        <w:lastRenderedPageBreak/>
        <w:t>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</w:t>
      </w:r>
      <w:r w:rsidR="009022E0">
        <w:rPr>
          <w:szCs w:val="28"/>
        </w:rPr>
        <w:t xml:space="preserve">                  </w:t>
      </w:r>
      <w:r w:rsidR="00B07B2B">
        <w:rPr>
          <w:szCs w:val="28"/>
        </w:rPr>
        <w:t>и</w:t>
      </w:r>
      <w:r w:rsidR="00250C5B">
        <w:rPr>
          <w:szCs w:val="28"/>
        </w:rPr>
        <w:t xml:space="preserve"> </w:t>
      </w:r>
      <w:r w:rsidR="00B07B2B">
        <w:rPr>
          <w:szCs w:val="28"/>
        </w:rPr>
        <w:t>ОКТМО 45318000</w:t>
      </w:r>
      <w:r w:rsidRPr="003242CB">
        <w:rPr>
          <w:szCs w:val="28"/>
        </w:rPr>
        <w:t>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</w:t>
      </w:r>
      <w:r w:rsidR="00250C5B">
        <w:rPr>
          <w:szCs w:val="28"/>
        </w:rPr>
        <w:t>ъеме на лицевой счет, указанный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пункте 3.5 настоящего Договора, Продавцом производится оформление поручения на отпуск ценностей.</w:t>
      </w:r>
    </w:p>
    <w:p w:rsidR="00D4512D" w:rsidRPr="003242CB" w:rsidRDefault="00D4512D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b/>
          <w:szCs w:val="28"/>
        </w:rPr>
      </w:pP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177CDE" w:rsidRDefault="00C23B0E" w:rsidP="00055F2D">
      <w:pPr>
        <w:tabs>
          <w:tab w:val="left" w:pos="426"/>
        </w:tabs>
        <w:jc w:val="center"/>
        <w:rPr>
          <w:b/>
          <w:szCs w:val="28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BD2200">
        <w:rPr>
          <w:szCs w:val="28"/>
        </w:rPr>
        <w:t xml:space="preserve"> </w:t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97007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 xml:space="preserve">оплаты </w:t>
      </w:r>
      <w:r w:rsidRPr="00397007">
        <w:rPr>
          <w:szCs w:val="28"/>
        </w:rPr>
        <w:t>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97007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397007">
        <w:rPr>
          <w:szCs w:val="28"/>
        </w:rPr>
        <w:t>нении и перевозке, уполномоченному</w:t>
      </w:r>
      <w:r w:rsidRPr="00397007">
        <w:rPr>
          <w:szCs w:val="28"/>
        </w:rPr>
        <w:t xml:space="preserve"> представител</w:t>
      </w:r>
      <w:r w:rsidR="006752AE" w:rsidRPr="00397007">
        <w:rPr>
          <w:szCs w:val="28"/>
        </w:rPr>
        <w:t>ю Покупателя, действующему</w:t>
      </w:r>
      <w:r w:rsidRPr="00397007">
        <w:rPr>
          <w:szCs w:val="28"/>
        </w:rPr>
        <w:t xml:space="preserve"> на основании доверенности, в течение </w:t>
      </w:r>
      <w:r w:rsidR="004508F4" w:rsidRPr="00397007">
        <w:rPr>
          <w:szCs w:val="28"/>
        </w:rPr>
        <w:t>5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>(</w:t>
      </w:r>
      <w:r w:rsidR="004508F4" w:rsidRPr="00397007">
        <w:rPr>
          <w:szCs w:val="28"/>
        </w:rPr>
        <w:t>пяти</w:t>
      </w:r>
      <w:r w:rsidRPr="00397007">
        <w:rPr>
          <w:szCs w:val="28"/>
        </w:rPr>
        <w:t>)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 xml:space="preserve">рабочих дней с даты </w:t>
      </w:r>
      <w:r w:rsidR="00321F79" w:rsidRPr="00397007">
        <w:rPr>
          <w:szCs w:val="28"/>
        </w:rPr>
        <w:t>получения копии поручения на отпуск ценностей.</w:t>
      </w:r>
    </w:p>
    <w:p w:rsidR="001148D0" w:rsidRPr="00177CDE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</w:t>
      </w:r>
      <w:r w:rsidR="00250C5B">
        <w:rPr>
          <w:szCs w:val="28"/>
        </w:rPr>
        <w:t>лежащее исполнение обязательств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по настоящему Договоpу Стоpоны несут</w:t>
      </w:r>
      <w:r w:rsidR="00250C5B">
        <w:rPr>
          <w:szCs w:val="28"/>
        </w:rPr>
        <w:t xml:space="preserve"> ответственность в соответствии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D865A5" w:rsidRPr="00D865A5" w:rsidRDefault="006C1430" w:rsidP="00D865A5">
      <w:pPr>
        <w:ind w:firstLine="567"/>
        <w:jc w:val="both"/>
        <w:rPr>
          <w:szCs w:val="28"/>
        </w:rPr>
      </w:pPr>
      <w:r w:rsidRPr="00335EE6">
        <w:rPr>
          <w:szCs w:val="28"/>
        </w:rPr>
        <w:t>5.2. </w:t>
      </w:r>
      <w:r w:rsidR="00213ADE" w:rsidRPr="00213ADE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A17A5B" w:rsidRPr="00335EE6" w:rsidRDefault="00213ADE" w:rsidP="00C955E1">
      <w:pPr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335EE6">
        <w:rPr>
          <w:szCs w:val="28"/>
        </w:rPr>
        <w:t> </w:t>
      </w:r>
      <w:r w:rsidR="00A17A5B"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="00A17A5B" w:rsidRPr="00335EE6">
        <w:rPr>
          <w:szCs w:val="28"/>
        </w:rPr>
        <w:t xml:space="preserve"> Покупатель уплачи</w:t>
      </w:r>
      <w:r w:rsidR="00250C5B">
        <w:rPr>
          <w:szCs w:val="28"/>
        </w:rPr>
        <w:t>вает Продавцу неустойку (штраф)</w:t>
      </w:r>
      <w:r w:rsidR="009022E0">
        <w:rPr>
          <w:szCs w:val="28"/>
        </w:rPr>
        <w:t xml:space="preserve"> </w:t>
      </w:r>
      <w:r w:rsidR="00A17A5B" w:rsidRPr="00335EE6">
        <w:rPr>
          <w:szCs w:val="28"/>
        </w:rPr>
        <w:t xml:space="preserve">в размере </w:t>
      </w:r>
      <w:r w:rsidR="00696F8E" w:rsidRPr="00696F8E">
        <w:rPr>
          <w:szCs w:val="28"/>
        </w:rPr>
        <w:t>1</w:t>
      </w:r>
      <w:r w:rsidR="00BD2200">
        <w:rPr>
          <w:szCs w:val="28"/>
        </w:rPr>
        <w:t>0</w:t>
      </w:r>
      <w:r w:rsidR="00696F8E" w:rsidRPr="00696F8E">
        <w:t> 0</w:t>
      </w:r>
      <w:r w:rsidR="004D5DEB" w:rsidRPr="00696F8E">
        <w:rPr>
          <w:szCs w:val="28"/>
        </w:rPr>
        <w:t>00</w:t>
      </w:r>
      <w:r w:rsidR="004D5DEB">
        <w:rPr>
          <w:szCs w:val="28"/>
        </w:rPr>
        <w:t xml:space="preserve"> руб. 00 коп. </w:t>
      </w:r>
      <w:r w:rsidR="004D5DEB" w:rsidRPr="00AF04C3">
        <w:rPr>
          <w:szCs w:val="28"/>
        </w:rPr>
        <w:t>(</w:t>
      </w:r>
      <w:r w:rsidR="00BD2200">
        <w:rPr>
          <w:szCs w:val="28"/>
        </w:rPr>
        <w:t>Десяти</w:t>
      </w:r>
      <w:r w:rsidR="00FD591C">
        <w:rPr>
          <w:szCs w:val="28"/>
        </w:rPr>
        <w:t xml:space="preserve"> т</w:t>
      </w:r>
      <w:r w:rsidR="00BD2200">
        <w:rPr>
          <w:szCs w:val="28"/>
        </w:rPr>
        <w:t>ысяч</w:t>
      </w:r>
      <w:r w:rsidR="004D5DEB">
        <w:rPr>
          <w:szCs w:val="28"/>
        </w:rPr>
        <w:t xml:space="preserve"> </w:t>
      </w:r>
      <w:r w:rsidR="005F03C4">
        <w:rPr>
          <w:szCs w:val="28"/>
        </w:rPr>
        <w:t xml:space="preserve">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="00A17A5B" w:rsidRPr="00335EE6">
        <w:rPr>
          <w:szCs w:val="28"/>
        </w:rPr>
        <w:t>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6C1430" w:rsidRPr="003242CB">
        <w:rPr>
          <w:szCs w:val="28"/>
        </w:rPr>
        <w:t xml:space="preserve">В случае несвоевременного подписания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6C1430" w:rsidRPr="003242CB">
        <w:rPr>
          <w:szCs w:val="28"/>
        </w:rPr>
        <w:t xml:space="preserve"> Покупатель уплач</w:t>
      </w:r>
      <w:r w:rsidR="00EB10CF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 xml:space="preserve">в размере </w:t>
      </w:r>
      <w:r w:rsidR="006C1430" w:rsidRPr="003242CB">
        <w:rPr>
          <w:szCs w:val="28"/>
        </w:rPr>
        <w:lastRenderedPageBreak/>
        <w:t xml:space="preserve">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C1430" w:rsidRPr="003242CB">
        <w:rPr>
          <w:szCs w:val="28"/>
        </w:rPr>
        <w:t xml:space="preserve"> неустойки ключевой ставки Банка </w:t>
      </w:r>
      <w:r w:rsidR="00EB10CF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C1430" w:rsidRPr="003242CB">
        <w:rPr>
          <w:szCs w:val="28"/>
        </w:rPr>
        <w:t>от</w:t>
      </w:r>
      <w:r w:rsidR="00445E90">
        <w:rPr>
          <w:szCs w:val="28"/>
        </w:rPr>
        <w:t xml:space="preserve"> стоимости ценностей, указанной</w:t>
      </w:r>
      <w:r w:rsidR="00EB10CF">
        <w:rPr>
          <w:szCs w:val="28"/>
        </w:rPr>
        <w:t xml:space="preserve"> </w:t>
      </w:r>
      <w:r w:rsidR="006C1430" w:rsidRPr="003242CB">
        <w:rPr>
          <w:szCs w:val="28"/>
        </w:rPr>
        <w:t xml:space="preserve">в </w:t>
      </w:r>
      <w:r w:rsidR="00285E24" w:rsidRPr="003242CB">
        <w:rPr>
          <w:szCs w:val="28"/>
        </w:rPr>
        <w:t>спецификации ценностей</w:t>
      </w:r>
      <w:r w:rsidR="00EB10CF">
        <w:rPr>
          <w:szCs w:val="28"/>
        </w:rPr>
        <w:t>, пересчитанной</w:t>
      </w:r>
      <w:r w:rsidR="00177CDE">
        <w:rPr>
          <w:szCs w:val="28"/>
        </w:rPr>
        <w:t xml:space="preserve"> </w:t>
      </w:r>
      <w:r w:rsidR="006C1430" w:rsidRPr="003242CB">
        <w:rPr>
          <w:szCs w:val="28"/>
        </w:rPr>
        <w:t xml:space="preserve">в рубли по </w:t>
      </w:r>
      <w:r w:rsidR="009C02F8">
        <w:rPr>
          <w:szCs w:val="28"/>
        </w:rPr>
        <w:t xml:space="preserve">официальному </w:t>
      </w:r>
      <w:r w:rsidR="006C1430"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A401EF" w:rsidRPr="00A401EF" w:rsidRDefault="00A401EF" w:rsidP="00A401EF">
      <w:pPr>
        <w:tabs>
          <w:tab w:val="left" w:pos="426"/>
        </w:tabs>
        <w:ind w:firstLine="567"/>
        <w:jc w:val="both"/>
        <w:rPr>
          <w:szCs w:val="28"/>
        </w:rPr>
      </w:pPr>
      <w:r w:rsidRPr="00A401EF">
        <w:rPr>
          <w:szCs w:val="28"/>
        </w:rPr>
        <w:t xml:space="preserve">5.5. В </w:t>
      </w:r>
      <w:r w:rsidRPr="00A401EF">
        <w:rPr>
          <w:bCs/>
          <w:iCs/>
          <w:szCs w:val="28"/>
        </w:rPr>
        <w:t>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а также неисполнения или ненадлежащего исполнения обязательств, предусмотренных пунктом 9.4 настоящего Договора,</w:t>
      </w:r>
      <w:r w:rsidRPr="00A401EF">
        <w:rPr>
          <w:szCs w:val="28"/>
        </w:rPr>
        <w:t xml:space="preserve"> Покупатель уплачивает Продавцу неустойку (штраф) в размере 10% (десяти процентов) от стоимости ценностей, указанной в спецификации ценностей, пересчитанной в рубли по официальному курсу доллара США к рублю, установленному Банком России на дату заключения настоящего Договора.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</w:t>
      </w:r>
      <w:r w:rsidRPr="00A401EF">
        <w:rPr>
          <w:szCs w:val="28"/>
        </w:rPr>
        <w:t> </w:t>
      </w:r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9022E0">
        <w:rPr>
          <w:szCs w:val="28"/>
        </w:rPr>
        <w:t xml:space="preserve"> </w:t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 дату заключен</w:t>
      </w:r>
      <w:r w:rsidR="00250C5B">
        <w:rPr>
          <w:szCs w:val="28"/>
        </w:rPr>
        <w:t>ия настоящего Договора, начиная</w:t>
      </w:r>
      <w:r w:rsidR="009022E0">
        <w:rPr>
          <w:szCs w:val="28"/>
        </w:rPr>
        <w:t xml:space="preserve"> </w:t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A401EF">
        <w:rPr>
          <w:szCs w:val="28"/>
        </w:rPr>
        <w:t>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9022E0">
        <w:rPr>
          <w:szCs w:val="28"/>
        </w:rPr>
        <w:t xml:space="preserve"> </w:t>
      </w:r>
      <w:r w:rsidR="005C2AB1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</w:t>
      </w:r>
      <w:r w:rsidRPr="00A401EF">
        <w:rPr>
          <w:szCs w:val="28"/>
        </w:rPr>
        <w:t> </w:t>
      </w:r>
      <w:r w:rsidR="00E44F93"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9022E0">
        <w:rPr>
          <w:szCs w:val="28"/>
        </w:rPr>
        <w:t xml:space="preserve">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</w:t>
      </w:r>
      <w:r w:rsidR="009022E0">
        <w:rPr>
          <w:szCs w:val="28"/>
        </w:rPr>
        <w:t xml:space="preserve"> </w:t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lastRenderedPageBreak/>
        <w:t>5.</w:t>
      </w:r>
      <w:r w:rsidR="00A401EF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177CDE" w:rsidRDefault="000D0F35" w:rsidP="00177CDE">
      <w:pPr>
        <w:tabs>
          <w:tab w:val="left" w:pos="426"/>
        </w:tabs>
        <w:ind w:firstLine="567"/>
        <w:jc w:val="both"/>
      </w:pPr>
      <w:r w:rsidRPr="003242CB">
        <w:t>5.</w:t>
      </w:r>
      <w:r w:rsidR="00A401EF">
        <w:t>10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CB00CB" w:rsidRPr="00CB00CB" w:rsidRDefault="00CB00CB" w:rsidP="00CB00CB">
      <w:pPr>
        <w:ind w:firstLine="567"/>
        <w:jc w:val="both"/>
        <w:rPr>
          <w:szCs w:val="28"/>
          <w:lang w:eastAsia="x-none"/>
        </w:rPr>
      </w:pPr>
      <w:r w:rsidRPr="00CB00CB">
        <w:rPr>
          <w:szCs w:val="28"/>
          <w:lang w:eastAsia="x-none"/>
        </w:rPr>
        <w:t>5.11. Излишне уплаченные Покупателем суммы неустойки (пени) возвращаются в порядке и по формам, установленным Продавцом.</w:t>
      </w:r>
    </w:p>
    <w:p w:rsidR="00E17693" w:rsidRDefault="00E17693" w:rsidP="00177CDE">
      <w:pPr>
        <w:tabs>
          <w:tab w:val="left" w:pos="426"/>
        </w:tabs>
        <w:ind w:firstLine="567"/>
        <w:jc w:val="both"/>
      </w:pP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77CDE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>й НДС, неустойки (пени, штрафа)</w:t>
      </w:r>
      <w:r w:rsidR="009022E0">
        <w:rPr>
          <w:szCs w:val="28"/>
          <w:lang w:eastAsia="zh-CN"/>
        </w:rPr>
        <w:t xml:space="preserve"> </w:t>
      </w:r>
      <w:r w:rsidR="008F69E1" w:rsidRPr="003242CB">
        <w:rPr>
          <w:szCs w:val="28"/>
          <w:lang w:eastAsia="zh-CN"/>
        </w:rPr>
        <w:t>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9022E0">
        <w:rPr>
          <w:szCs w:val="28"/>
          <w:lang w:eastAsia="zh-CN"/>
        </w:rPr>
        <w:t xml:space="preserve"> </w:t>
      </w:r>
      <w:r w:rsidR="002A5944" w:rsidRPr="002D7BA4">
        <w:rPr>
          <w:szCs w:val="28"/>
          <w:lang w:eastAsia="zh-CN"/>
        </w:rPr>
        <w:t>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293555" w:rsidRPr="00C87EE8" w:rsidRDefault="006C1430" w:rsidP="00293555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9022E0">
        <w:rPr>
          <w:szCs w:val="28"/>
        </w:rPr>
        <w:t xml:space="preserve"> </w:t>
      </w:r>
      <w:r w:rsidR="00D4512D">
        <w:rPr>
          <w:szCs w:val="28"/>
        </w:rPr>
        <w:t xml:space="preserve">                         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 xml:space="preserve">АНКА РОССИИ ПО ЦФО//УФК ПО Г. </w:t>
      </w:r>
      <w:r w:rsidR="00896B5A" w:rsidRPr="00C87EE8">
        <w:rPr>
          <w:szCs w:val="28"/>
        </w:rPr>
        <w:t xml:space="preserve">МОСКВЕ г. Москва, </w:t>
      </w:r>
      <w:r w:rsidR="00B05C1E" w:rsidRPr="00C87EE8">
        <w:rPr>
          <w:szCs w:val="28"/>
        </w:rPr>
        <w:t xml:space="preserve">ИНН 7730087409,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КПП 773001001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>и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 ОКТМО 45318000</w:t>
      </w:r>
      <w:r w:rsidR="00293555">
        <w:rPr>
          <w:szCs w:val="28"/>
        </w:rPr>
        <w:t>,</w:t>
      </w:r>
      <w:r w:rsidR="00C87EE8" w:rsidRPr="00C87EE8">
        <w:rPr>
          <w:szCs w:val="28"/>
        </w:rPr>
        <w:t xml:space="preserve"> в поле платежного поручения № 22 указать код 0051</w:t>
      </w:r>
      <w:r w:rsidR="00293555">
        <w:rPr>
          <w:szCs w:val="28"/>
        </w:rPr>
        <w:t xml:space="preserve">, в поле № 24 «Назначение платежа» указать «Обеспечение исполнения договора купли-продажи </w:t>
      </w:r>
      <w:r w:rsidR="002346FC">
        <w:rPr>
          <w:szCs w:val="28"/>
        </w:rPr>
        <w:t>бриллиантов</w:t>
      </w:r>
      <w:r w:rsidR="00293555">
        <w:rPr>
          <w:szCs w:val="28"/>
        </w:rPr>
        <w:t xml:space="preserve"> из Госфонда России от «__</w:t>
      </w:r>
      <w:r w:rsidR="009022E0">
        <w:rPr>
          <w:szCs w:val="28"/>
        </w:rPr>
        <w:t>__</w:t>
      </w:r>
      <w:r w:rsidR="00293555">
        <w:rPr>
          <w:szCs w:val="28"/>
        </w:rPr>
        <w:t>»________</w:t>
      </w:r>
      <w:r w:rsidR="009022E0">
        <w:rPr>
          <w:szCs w:val="28"/>
        </w:rPr>
        <w:t>____</w:t>
      </w:r>
      <w:r w:rsidR="00293555">
        <w:rPr>
          <w:szCs w:val="28"/>
        </w:rPr>
        <w:t>2022</w:t>
      </w:r>
      <w:r w:rsidR="009022E0">
        <w:rPr>
          <w:szCs w:val="28"/>
        </w:rPr>
        <w:t> </w:t>
      </w:r>
      <w:r w:rsidR="00293555">
        <w:rPr>
          <w:szCs w:val="28"/>
        </w:rPr>
        <w:t xml:space="preserve">г. </w:t>
      </w:r>
      <w:bookmarkStart w:id="0" w:name="_GoBack"/>
      <w:bookmarkEnd w:id="0"/>
      <w:r w:rsidR="00293555">
        <w:rPr>
          <w:szCs w:val="28"/>
        </w:rPr>
        <w:t>№</w:t>
      </w:r>
      <w:r w:rsidR="009022E0">
        <w:rPr>
          <w:szCs w:val="28"/>
        </w:rPr>
        <w:t> </w:t>
      </w:r>
      <w:r w:rsidR="00293555">
        <w:rPr>
          <w:szCs w:val="28"/>
        </w:rPr>
        <w:t>32-15-054-44/__</w:t>
      </w:r>
      <w:r w:rsidR="009022E0">
        <w:rPr>
          <w:szCs w:val="28"/>
        </w:rPr>
        <w:t>__</w:t>
      </w:r>
      <w:r w:rsidR="00293555">
        <w:rPr>
          <w:szCs w:val="28"/>
        </w:rPr>
        <w:t>. Без НДС.»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87EE8">
        <w:rPr>
          <w:szCs w:val="28"/>
          <w:lang w:eastAsia="zh-CN"/>
        </w:rPr>
        <w:t>6.4. Продавец вправе при неисполнении или ненадлежащем</w:t>
      </w:r>
      <w:r w:rsidRPr="002D7BA4">
        <w:rPr>
          <w:szCs w:val="28"/>
          <w:lang w:eastAsia="zh-CN"/>
        </w:rPr>
        <w:t xml:space="preserve">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9022E0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0234C1" w:rsidRDefault="006C1430" w:rsidP="00293555">
      <w:pPr>
        <w:ind w:firstLine="567"/>
        <w:jc w:val="both"/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</w:t>
      </w:r>
      <w:r w:rsidR="007A7840">
        <w:rPr>
          <w:szCs w:val="28"/>
        </w:rPr>
        <w:lastRenderedPageBreak/>
        <w:t>Продавцом</w:t>
      </w:r>
      <w:r w:rsidR="001C45B3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9022E0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77CDE" w:rsidRDefault="00532B78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</w:t>
      </w:r>
      <w:r w:rsidR="000A3552">
        <w:rPr>
          <w:szCs w:val="28"/>
        </w:rPr>
        <w:t xml:space="preserve"> </w:t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5C50F2" w:rsidRDefault="006C1430" w:rsidP="00695160">
      <w:pPr>
        <w:ind w:firstLine="567"/>
        <w:jc w:val="both"/>
        <w:rPr>
          <w:sz w:val="2"/>
          <w:szCs w:val="2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77CDE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177CDE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022E0">
        <w:rPr>
          <w:szCs w:val="28"/>
          <w:lang w:val="ru-RU"/>
        </w:rPr>
        <w:t xml:space="preserve"> </w:t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0234C1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9022E0" w:rsidRDefault="009022E0" w:rsidP="009B00EE">
      <w:pPr>
        <w:pStyle w:val="a3"/>
        <w:ind w:firstLine="567"/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</w:t>
      </w:r>
      <w:r w:rsidR="0097109E">
        <w:rPr>
          <w:szCs w:val="28"/>
        </w:rPr>
        <w:t>сьменной форме на русском языке</w:t>
      </w:r>
      <w:r w:rsidR="009022E0">
        <w:rPr>
          <w:szCs w:val="28"/>
        </w:rPr>
        <w:t xml:space="preserve"> </w:t>
      </w:r>
      <w:r w:rsidRPr="003242C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Все представляемые в рамках исполнения настоящего Договора документы (в том числе письма, справки, заявления и прочие) должны быть представлены </w:t>
      </w:r>
      <w:r w:rsidR="00D4512D">
        <w:rPr>
          <w:szCs w:val="28"/>
        </w:rPr>
        <w:t xml:space="preserve">                      </w:t>
      </w:r>
      <w:r w:rsidRPr="003242CB">
        <w:rPr>
          <w:szCs w:val="28"/>
        </w:rPr>
        <w:t>на русском языке либо переведены на русский язык (заверены нотариально)</w:t>
      </w:r>
      <w:r w:rsidR="0097109E">
        <w:rPr>
          <w:szCs w:val="28"/>
        </w:rPr>
        <w:t>,</w:t>
      </w:r>
      <w:r w:rsidR="00D4512D">
        <w:rPr>
          <w:szCs w:val="28"/>
        </w:rPr>
        <w:t xml:space="preserve">                     </w:t>
      </w:r>
      <w:r w:rsidR="009022E0">
        <w:rPr>
          <w:szCs w:val="28"/>
        </w:rPr>
        <w:t xml:space="preserve"> </w:t>
      </w:r>
      <w:r w:rsidR="00F20D9B">
        <w:rPr>
          <w:szCs w:val="28"/>
        </w:rPr>
        <w:t>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EB017B" w:rsidRDefault="00EB017B" w:rsidP="00EB017B">
      <w:pPr>
        <w:ind w:firstLine="567"/>
        <w:jc w:val="both"/>
        <w:rPr>
          <w:szCs w:val="28"/>
        </w:rPr>
      </w:pPr>
      <w:r>
        <w:rPr>
          <w:szCs w:val="28"/>
        </w:rPr>
        <w:t>9.11. Передача сведений по настоящему Договору осуществляется с соблюдением Федерального закона от 27 июля 2006 г. № 152-ФЗ «О персональных данных».</w:t>
      </w:r>
    </w:p>
    <w:p w:rsidR="00390021" w:rsidRPr="00177CDE" w:rsidRDefault="00390021" w:rsidP="00055F2D">
      <w:pPr>
        <w:ind w:firstLine="567"/>
        <w:jc w:val="both"/>
        <w:rPr>
          <w:szCs w:val="28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77CDE" w:rsidRDefault="006C1430" w:rsidP="001E31AE">
      <w:pPr>
        <w:ind w:firstLine="567"/>
        <w:jc w:val="center"/>
        <w:rPr>
          <w:b/>
          <w:szCs w:val="28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77CDE" w:rsidRDefault="006C1430" w:rsidP="00655BAC">
      <w:pPr>
        <w:ind w:firstLine="426"/>
        <w:jc w:val="center"/>
        <w:rPr>
          <w:b/>
          <w:bCs/>
          <w:szCs w:val="28"/>
        </w:rPr>
      </w:pPr>
    </w:p>
    <w:p w:rsidR="00C27E4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</w:t>
      </w: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 xml:space="preserve">купли-продажи </w:t>
      </w:r>
      <w:r w:rsidR="00EC70D2">
        <w:rPr>
          <w:b/>
          <w:szCs w:val="28"/>
        </w:rPr>
        <w:t>бриллиантов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177CDE" w:rsidRDefault="006C1430" w:rsidP="001E1B8A">
      <w:pPr>
        <w:jc w:val="both"/>
        <w:rPr>
          <w:b/>
          <w:szCs w:val="28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C77924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177CDE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177CDE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3D60F9" w:rsidRDefault="003D60F9" w:rsidP="003D60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3D60F9" w:rsidRDefault="003D60F9" w:rsidP="003D60F9">
            <w:pPr>
              <w:rPr>
                <w:szCs w:val="28"/>
              </w:rPr>
            </w:pPr>
            <w:r>
              <w:rPr>
                <w:szCs w:val="28"/>
              </w:rPr>
              <w:t>(Гохран России  л/с  ________________)</w:t>
            </w:r>
          </w:p>
          <w:p w:rsidR="00C21A4C" w:rsidRDefault="00C21A4C" w:rsidP="003D60F9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390021">
      <w:headerReference w:type="even" r:id="rId8"/>
      <w:headerReference w:type="default" r:id="rId9"/>
      <w:pgSz w:w="11906" w:h="16838" w:code="9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A9" w:rsidRDefault="00ED53A9">
      <w:r>
        <w:separator/>
      </w:r>
    </w:p>
  </w:endnote>
  <w:endnote w:type="continuationSeparator" w:id="0">
    <w:p w:rsidR="00ED53A9" w:rsidRDefault="00ED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A9" w:rsidRDefault="00ED53A9">
      <w:r>
        <w:separator/>
      </w:r>
    </w:p>
  </w:footnote>
  <w:footnote w:type="continuationSeparator" w:id="0">
    <w:p w:rsidR="00ED53A9" w:rsidRDefault="00ED53A9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46FC">
      <w:rPr>
        <w:rStyle w:val="a9"/>
        <w:noProof/>
      </w:rPr>
      <w:t>8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4C1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2D56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552"/>
    <w:rsid w:val="000A3B8E"/>
    <w:rsid w:val="000A5333"/>
    <w:rsid w:val="000A66EE"/>
    <w:rsid w:val="000B0B08"/>
    <w:rsid w:val="000B1A7C"/>
    <w:rsid w:val="000B1EBC"/>
    <w:rsid w:val="000B1F75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0663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77CDE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238E"/>
    <w:rsid w:val="00213914"/>
    <w:rsid w:val="00213ADE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6FC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555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1F79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0021"/>
    <w:rsid w:val="003935BA"/>
    <w:rsid w:val="0039401B"/>
    <w:rsid w:val="00394A8B"/>
    <w:rsid w:val="00394EE6"/>
    <w:rsid w:val="00397007"/>
    <w:rsid w:val="003A1093"/>
    <w:rsid w:val="003A27A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60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17F9"/>
    <w:rsid w:val="003F2485"/>
    <w:rsid w:val="003F2FF6"/>
    <w:rsid w:val="003F40FE"/>
    <w:rsid w:val="003F4699"/>
    <w:rsid w:val="003F7951"/>
    <w:rsid w:val="003F7B67"/>
    <w:rsid w:val="003F7D50"/>
    <w:rsid w:val="0040157E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5160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3BB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3C3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2BCC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F77"/>
    <w:rsid w:val="007E4BC3"/>
    <w:rsid w:val="007E4F65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358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1B7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2E0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50A"/>
    <w:rsid w:val="0096675F"/>
    <w:rsid w:val="00967073"/>
    <w:rsid w:val="0096711C"/>
    <w:rsid w:val="0096758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DA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1EF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0721"/>
    <w:rsid w:val="00A7268E"/>
    <w:rsid w:val="00A72A41"/>
    <w:rsid w:val="00A807BE"/>
    <w:rsid w:val="00A81F2A"/>
    <w:rsid w:val="00A82822"/>
    <w:rsid w:val="00A83144"/>
    <w:rsid w:val="00A83A45"/>
    <w:rsid w:val="00A878C6"/>
    <w:rsid w:val="00A914AE"/>
    <w:rsid w:val="00A91569"/>
    <w:rsid w:val="00A9168F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50C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ABE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311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36C6F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120C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374"/>
    <w:rsid w:val="00BC38AA"/>
    <w:rsid w:val="00BC3BA3"/>
    <w:rsid w:val="00BC629D"/>
    <w:rsid w:val="00BC73BC"/>
    <w:rsid w:val="00BD2200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65E0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27E4B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924"/>
    <w:rsid w:val="00C77A55"/>
    <w:rsid w:val="00C800EF"/>
    <w:rsid w:val="00C82BDD"/>
    <w:rsid w:val="00C85337"/>
    <w:rsid w:val="00C864B6"/>
    <w:rsid w:val="00C86EAB"/>
    <w:rsid w:val="00C87EE8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0CB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C7CED"/>
    <w:rsid w:val="00CD0B99"/>
    <w:rsid w:val="00CD156C"/>
    <w:rsid w:val="00CD5994"/>
    <w:rsid w:val="00CD6529"/>
    <w:rsid w:val="00CD677F"/>
    <w:rsid w:val="00CD744F"/>
    <w:rsid w:val="00CE4E41"/>
    <w:rsid w:val="00CE4E9D"/>
    <w:rsid w:val="00CE58EC"/>
    <w:rsid w:val="00CE7178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4512D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33B"/>
    <w:rsid w:val="00E108D7"/>
    <w:rsid w:val="00E12F6C"/>
    <w:rsid w:val="00E13A83"/>
    <w:rsid w:val="00E15911"/>
    <w:rsid w:val="00E15B85"/>
    <w:rsid w:val="00E1710D"/>
    <w:rsid w:val="00E1718D"/>
    <w:rsid w:val="00E17615"/>
    <w:rsid w:val="00E17693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3777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6888"/>
    <w:rsid w:val="00E97AB4"/>
    <w:rsid w:val="00EA0F3B"/>
    <w:rsid w:val="00EA151A"/>
    <w:rsid w:val="00EA28AF"/>
    <w:rsid w:val="00EA36DF"/>
    <w:rsid w:val="00EA375D"/>
    <w:rsid w:val="00EA645D"/>
    <w:rsid w:val="00EB017B"/>
    <w:rsid w:val="00EB0AF7"/>
    <w:rsid w:val="00EB1090"/>
    <w:rsid w:val="00EB10CF"/>
    <w:rsid w:val="00EB2D63"/>
    <w:rsid w:val="00EB2F20"/>
    <w:rsid w:val="00EB54B9"/>
    <w:rsid w:val="00EC6281"/>
    <w:rsid w:val="00EC70D2"/>
    <w:rsid w:val="00EC78D7"/>
    <w:rsid w:val="00ED1169"/>
    <w:rsid w:val="00ED1A8D"/>
    <w:rsid w:val="00ED23DC"/>
    <w:rsid w:val="00ED39E5"/>
    <w:rsid w:val="00ED3D5D"/>
    <w:rsid w:val="00ED45E2"/>
    <w:rsid w:val="00ED50AD"/>
    <w:rsid w:val="00ED53A9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EB7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3D84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591C"/>
    <w:rsid w:val="00FD6121"/>
    <w:rsid w:val="00FD69C7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E23F7DD-79B9-4B99-A377-C109931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FFB6-E6F0-4610-BC59-BCE05CAB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6</cp:revision>
  <cp:lastPrinted>2022-08-11T10:46:00Z</cp:lastPrinted>
  <dcterms:created xsi:type="dcterms:W3CDTF">2022-08-15T06:38:00Z</dcterms:created>
  <dcterms:modified xsi:type="dcterms:W3CDTF">2022-08-29T06:04:00Z</dcterms:modified>
</cp:coreProperties>
</file>