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BB466D" w:rsidRPr="00FA5926" w:rsidRDefault="00BB466D" w:rsidP="00645969">
            <w:pPr>
              <w:rPr>
                <w:sz w:val="28"/>
                <w:szCs w:val="28"/>
              </w:rPr>
            </w:pPr>
            <w:bookmarkStart w:id="0" w:name="sub_1004"/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BB466D" w:rsidRDefault="00BB466D" w:rsidP="00645969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>
        <w:rPr>
          <w:b/>
          <w:sz w:val="28"/>
          <w:szCs w:val="28"/>
        </w:rPr>
        <w:t>32-15-054-</w:t>
      </w:r>
      <w:r w:rsidRPr="00A444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B57061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Покупателю партиями аффинированное золото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Pr="00D559A0">
        <w:rPr>
          <w:color w:val="FF0000"/>
          <w:sz w:val="28"/>
          <w:szCs w:val="28"/>
        </w:rPr>
        <w:t xml:space="preserve"> </w:t>
      </w:r>
      <w:r w:rsidRPr="00493182">
        <w:rPr>
          <w:sz w:val="28"/>
          <w:szCs w:val="28"/>
        </w:rPr>
        <w:t>химически чистого золота, изготовленного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2A764C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химически чистого золота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адресу: ул. 1812 года, д. 14, г. Москва, Гохран России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B03E00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>тся за грамм химически чистого золота</w:t>
      </w:r>
      <w:r w:rsidRPr="00B03E00">
        <w:rPr>
          <w:rStyle w:val="ab"/>
          <w:sz w:val="28"/>
          <w:szCs w:val="28"/>
        </w:rPr>
        <w:footnoteReference w:id="2"/>
      </w:r>
      <w:r w:rsidRPr="00B03E00">
        <w:rPr>
          <w:sz w:val="28"/>
          <w:szCs w:val="28"/>
        </w:rPr>
        <w:t xml:space="preserve">.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B03E00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B03E00">
        <w:rPr>
          <w:sz w:val="28"/>
          <w:szCs w:val="28"/>
        </w:rPr>
        <w:t xml:space="preserve"> г. № 155н</w:t>
      </w:r>
      <w:r>
        <w:rPr>
          <w:sz w:val="28"/>
          <w:szCs w:val="28"/>
        </w:rPr>
        <w:t xml:space="preserve"> (далее – цена на аффинированное золото)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3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Pr="00097D7A">
        <w:rPr>
          <w:sz w:val="28"/>
          <w:szCs w:val="28"/>
        </w:rPr>
        <w:t xml:space="preserve"> к цене на аффинированное золото.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3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4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4.5. АДМ поставляются с сопроводительными документами, в таре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и упаковке</w:t>
      </w:r>
      <w:r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 xml:space="preserve"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 золота на </w:t>
      </w:r>
      <w:r>
        <w:rPr>
          <w:sz w:val="28"/>
          <w:szCs w:val="28"/>
        </w:rPr>
        <w:br/>
      </w:r>
      <w:r w:rsidRPr="006F2292">
        <w:rPr>
          <w:sz w:val="28"/>
          <w:szCs w:val="28"/>
        </w:rPr>
        <w:t>партию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lastRenderedPageBreak/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 не более 500 (пятисот) килограмм в день</w:t>
      </w:r>
      <w:r w:rsidR="00923067">
        <w:rPr>
          <w:rStyle w:val="ab"/>
          <w:sz w:val="28"/>
          <w:szCs w:val="28"/>
        </w:rPr>
        <w:footnoteReference w:id="5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4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5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Pr="008819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66B">
        <w:rPr>
          <w:sz w:val="28"/>
          <w:szCs w:val="28"/>
        </w:rPr>
        <w:t>марка ЗлА-1, масса, качество поверхности</w:t>
      </w:r>
      <w:r>
        <w:rPr>
          <w:sz w:val="28"/>
          <w:szCs w:val="28"/>
        </w:rPr>
        <w:t xml:space="preserve"> и </w:t>
      </w:r>
      <w:r w:rsidRPr="0028366B">
        <w:rPr>
          <w:sz w:val="28"/>
          <w:szCs w:val="28"/>
        </w:rPr>
        <w:t>маркировк</w:t>
      </w:r>
      <w:r w:rsidR="00D53931">
        <w:rPr>
          <w:sz w:val="28"/>
          <w:szCs w:val="28"/>
        </w:rPr>
        <w:t>а</w:t>
      </w:r>
      <w:r w:rsidRPr="0028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D53931">
        <w:rPr>
          <w:sz w:val="28"/>
          <w:szCs w:val="28"/>
        </w:rPr>
        <w:br/>
      </w:r>
      <w:r>
        <w:rPr>
          <w:sz w:val="28"/>
          <w:szCs w:val="28"/>
        </w:rPr>
        <w:t>с требованиями межгосударственного стандарта</w:t>
      </w:r>
      <w:bookmarkEnd w:id="7"/>
      <w:r>
        <w:rPr>
          <w:sz w:val="28"/>
          <w:szCs w:val="28"/>
        </w:rPr>
        <w:t xml:space="preserve"> </w:t>
      </w:r>
      <w:r w:rsidRPr="003E6AB5">
        <w:rPr>
          <w:sz w:val="28"/>
          <w:szCs w:val="28"/>
        </w:rPr>
        <w:t>ГОСТ 28058-2015 «Золото в слитках. Технические условия»</w:t>
      </w:r>
      <w:r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2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8"/>
      <w:r w:rsidRPr="006F2292">
        <w:rPr>
          <w:sz w:val="28"/>
          <w:szCs w:val="28"/>
        </w:rPr>
        <w:t xml:space="preserve"> </w:t>
      </w:r>
      <w:bookmarkStart w:id="9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 xml:space="preserve"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</w:t>
      </w:r>
      <w:r w:rsidRPr="00A444E5">
        <w:rPr>
          <w:rFonts w:ascii="Times New Roman" w:hAnsi="Times New Roman"/>
          <w:sz w:val="28"/>
          <w:szCs w:val="28"/>
        </w:rPr>
        <w:lastRenderedPageBreak/>
        <w:t>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 xml:space="preserve"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</w:t>
      </w:r>
      <w:r w:rsidRPr="00952FAB">
        <w:rPr>
          <w:sz w:val="28"/>
          <w:szCs w:val="28"/>
        </w:rPr>
        <w:lastRenderedPageBreak/>
        <w:t>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Pr="00F25348">
        <w:rPr>
          <w:sz w:val="28"/>
          <w:szCs w:val="28"/>
        </w:rPr>
        <w:t>30 декабря</w:t>
      </w:r>
      <w:r w:rsidRPr="00A444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2A764C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____________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г. </w:t>
      </w:r>
      <w:r>
        <w:rPr>
          <w:sz w:val="28"/>
          <w:szCs w:val="28"/>
        </w:rPr>
        <w:br/>
        <w:t>№ 32-15-054-16/____.</w:t>
      </w:r>
    </w:p>
    <w:p w:rsidR="00765550" w:rsidRDefault="00765550" w:rsidP="00765550">
      <w:pPr>
        <w:jc w:val="both"/>
        <w:rPr>
          <w:sz w:val="28"/>
          <w:szCs w:val="28"/>
        </w:rPr>
      </w:pP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32-15-054-16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2022 г. № 32-15-054-16/____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765550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2022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Масса химически чистого золота</w:t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Всего в 2022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6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Покупатель:   </w:t>
      </w:r>
      <w:proofErr w:type="gramEnd"/>
      <w:r>
        <w:rPr>
          <w:b/>
          <w:sz w:val="28"/>
          <w:szCs w:val="28"/>
        </w:rPr>
        <w:t xml:space="preserve">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765550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2022 г. № 32-15-054-16/____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>от «___» ____________ 20 ____ г. № 32-15-054-16/____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</w:t>
      </w:r>
      <w:proofErr w:type="gramStart"/>
      <w:r>
        <w:rPr>
          <w:i/>
          <w:sz w:val="16"/>
          <w:szCs w:val="16"/>
        </w:rPr>
        <w:t xml:space="preserve">ФИО)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«Стороны», заключили настоящее дополнительное соглашение к договору купли-продажи драгоценных металлов в Госфонд России от «___» __________ 20 ____ г. № 32-15-054-16/___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7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8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p w:rsidR="00765550" w:rsidRDefault="00765550" w:rsidP="00765550">
      <w:pPr>
        <w:tabs>
          <w:tab w:val="left" w:pos="2653"/>
        </w:tabs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___________ 2022 г. № 32-15-054-16/____</w:t>
            </w:r>
          </w:p>
        </w:tc>
      </w:tr>
    </w:tbl>
    <w:p w:rsidR="00765550" w:rsidRDefault="00765550" w:rsidP="00765550">
      <w:pPr>
        <w:spacing w:after="30"/>
        <w:jc w:val="center"/>
        <w:rPr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 xml:space="preserve">г. Москва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</w:t>
      </w: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Министерстве финансов Российской Федерации», именуемое в дальнейшем «Покупатель», в лице ________________________________,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_________________________________________________, именуемое (-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в  дальнейшем</w:t>
      </w:r>
      <w:proofErr w:type="gramEnd"/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 xml:space="preserve">на основании ________________________________________________________,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>Госфонд России от «____» _____________ 20 ___ г. № 32-15-054-16/___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9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0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Стороны претензий друг к </w:t>
      </w:r>
      <w:proofErr w:type="gramStart"/>
      <w:r>
        <w:rPr>
          <w:sz w:val="26"/>
          <w:szCs w:val="26"/>
        </w:rPr>
        <w:t>другу:_</w:t>
      </w:r>
      <w:proofErr w:type="gramEnd"/>
      <w:r>
        <w:rPr>
          <w:sz w:val="26"/>
          <w:szCs w:val="26"/>
        </w:rPr>
        <w:t>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1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765550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2022 г. № 32-15-054-16/____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«____» ____________ 20 ___ г. № 32-15-054-16/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золота,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C52702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02" w:rsidRDefault="00C52702" w:rsidP="00934A5C">
      <w:r>
        <w:separator/>
      </w:r>
    </w:p>
  </w:endnote>
  <w:endnote w:type="continuationSeparator" w:id="0">
    <w:p w:rsidR="00C52702" w:rsidRDefault="00C52702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02" w:rsidRDefault="00C52702" w:rsidP="00934A5C">
      <w:r>
        <w:separator/>
      </w:r>
    </w:p>
  </w:footnote>
  <w:footnote w:type="continuationSeparator" w:id="0">
    <w:p w:rsidR="00C52702" w:rsidRDefault="00C52702" w:rsidP="00934A5C">
      <w:r>
        <w:continuationSeparator/>
      </w:r>
    </w:p>
  </w:footnote>
  <w:footnote w:id="1">
    <w:p w:rsidR="00765550" w:rsidRPr="004070EB" w:rsidRDefault="00765550" w:rsidP="00765550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До 12:00 часов по московскому времени.</w:t>
      </w:r>
    </w:p>
  </w:footnote>
  <w:footnote w:id="2">
    <w:p w:rsidR="00765550" w:rsidRPr="004070EB" w:rsidRDefault="00765550" w:rsidP="00765550">
      <w:pPr>
        <w:jc w:val="both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4 </w:t>
      </w:r>
      <w:r w:rsidRPr="004070EB">
        <w:rPr>
          <w:sz w:val="16"/>
          <w:szCs w:val="16"/>
          <w:lang w:eastAsia="x-none"/>
        </w:rPr>
        <w:t xml:space="preserve">Порядка </w:t>
      </w:r>
      <w:r w:rsidRPr="004070EB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4070EB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4070EB">
        <w:rPr>
          <w:rFonts w:eastAsia="Calibri"/>
          <w:sz w:val="16"/>
          <w:szCs w:val="16"/>
        </w:rPr>
        <w:t xml:space="preserve">Российской Федерации </w:t>
      </w:r>
      <w:r w:rsidRPr="004070EB">
        <w:rPr>
          <w:sz w:val="16"/>
          <w:szCs w:val="16"/>
        </w:rPr>
        <w:t>от 19 декабря 2014 г. № 155н (далее – Порядок).</w:t>
      </w:r>
    </w:p>
  </w:footnote>
  <w:footnote w:id="3">
    <w:p w:rsidR="00765550" w:rsidRPr="004070EB" w:rsidRDefault="00765550" w:rsidP="00765550">
      <w:pPr>
        <w:pStyle w:val="a4"/>
        <w:rPr>
          <w:sz w:val="16"/>
          <w:szCs w:val="16"/>
        </w:rPr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Пункт 2 Порядка.</w:t>
      </w:r>
    </w:p>
  </w:footnote>
  <w:footnote w:id="4">
    <w:p w:rsidR="00765550" w:rsidRDefault="00765550" w:rsidP="00765550">
      <w:pPr>
        <w:pStyle w:val="a4"/>
      </w:pPr>
      <w:r w:rsidRPr="004070EB">
        <w:rPr>
          <w:rStyle w:val="ab"/>
          <w:sz w:val="16"/>
          <w:szCs w:val="16"/>
        </w:rPr>
        <w:footnoteRef/>
      </w:r>
      <w:r w:rsidRPr="004070EB">
        <w:rPr>
          <w:sz w:val="16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5">
    <w:p w:rsidR="00923067" w:rsidRPr="00923067" w:rsidRDefault="00923067">
      <w:pPr>
        <w:pStyle w:val="a4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6">
    <w:p w:rsidR="00454948" w:rsidRDefault="00454948">
      <w:pPr>
        <w:pStyle w:val="a4"/>
      </w:pPr>
      <w:r>
        <w:rPr>
          <w:rStyle w:val="ab"/>
        </w:rPr>
        <w:footnoteRef/>
      </w:r>
      <w:r>
        <w:t xml:space="preserve"> Предельный срок доставки АДМ в соответствии с пунктом 4.15 </w:t>
      </w:r>
      <w:r>
        <w:t>Договора.</w:t>
      </w:r>
      <w:bookmarkStart w:id="18" w:name="_GoBack"/>
      <w:bookmarkEnd w:id="18"/>
    </w:p>
  </w:footnote>
  <w:footnote w:id="7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 xml:space="preserve">Цена на аффинированное золото в стандартных слитках определяется за грамм химически чистого драгоценного металла (пункт 4 приказа Минфина России от 19 декабря 2014 г. № 155н) и рассчитана исходя из цены на аффинированное золото </w:t>
      </w:r>
      <w:r>
        <w:rPr>
          <w:sz w:val="18"/>
        </w:rPr>
        <w:br/>
        <w:t xml:space="preserve">на «____» _________________ 20 ____ г., составляющую _____________ руб./грамм, и с учетом скидки в размере ___%.  </w:t>
      </w:r>
    </w:p>
  </w:footnote>
  <w:footnote w:id="8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9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</w:rPr>
        <w:t xml:space="preserve">Цена на аффинированное золото в стандартных слитках определяется за грамм химически чистого драгоценного металла (пункт 4 приказа Минфина России от 19 декабря 2014 г. № 155н) и рассчитана исходя из цены на аффинированное золото </w:t>
      </w:r>
      <w:r>
        <w:rPr>
          <w:sz w:val="18"/>
        </w:rPr>
        <w:br/>
        <w:t xml:space="preserve">на «____» _________________ 20 ___ г., составляющую _____________ руб./грамм, и с учетом скидки в размере ___%.   </w:t>
      </w:r>
    </w:p>
  </w:footnote>
  <w:footnote w:id="10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1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876CD"/>
    <w:rsid w:val="00212404"/>
    <w:rsid w:val="00454948"/>
    <w:rsid w:val="004B3286"/>
    <w:rsid w:val="00550BB1"/>
    <w:rsid w:val="006B4E70"/>
    <w:rsid w:val="00765550"/>
    <w:rsid w:val="008043E3"/>
    <w:rsid w:val="008D6306"/>
    <w:rsid w:val="00902917"/>
    <w:rsid w:val="00923067"/>
    <w:rsid w:val="00934A5C"/>
    <w:rsid w:val="00BB466D"/>
    <w:rsid w:val="00BE11B2"/>
    <w:rsid w:val="00C52702"/>
    <w:rsid w:val="00D41AA3"/>
    <w:rsid w:val="00D53931"/>
    <w:rsid w:val="00D75BA6"/>
    <w:rsid w:val="00DD3857"/>
    <w:rsid w:val="00E10485"/>
    <w:rsid w:val="00E55F1F"/>
    <w:rsid w:val="00EC2183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7610-7B59-4E4E-A624-5F3D3913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13</cp:revision>
  <cp:lastPrinted>2022-09-28T08:58:00Z</cp:lastPrinted>
  <dcterms:created xsi:type="dcterms:W3CDTF">2022-07-22T10:54:00Z</dcterms:created>
  <dcterms:modified xsi:type="dcterms:W3CDTF">2022-09-29T13:09:00Z</dcterms:modified>
</cp:coreProperties>
</file>