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Default="004A1059" w:rsidP="00532B78">
      <w:pPr>
        <w:pStyle w:val="2"/>
        <w:ind w:left="0" w:firstLine="0"/>
        <w:jc w:val="center"/>
        <w:rPr>
          <w:szCs w:val="16"/>
        </w:rPr>
      </w:pPr>
    </w:p>
    <w:p w:rsidR="009F6F1A" w:rsidRPr="009F6F1A" w:rsidRDefault="009F6F1A" w:rsidP="009F6F1A"/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 xml:space="preserve">Д О Г О В О </w:t>
      </w:r>
      <w:proofErr w:type="gramStart"/>
      <w:r w:rsidRPr="003242CB">
        <w:rPr>
          <w:szCs w:val="28"/>
        </w:rPr>
        <w:t>Р</w:t>
      </w:r>
      <w:proofErr w:type="gramEnd"/>
      <w:r w:rsidRPr="003242CB">
        <w:rPr>
          <w:szCs w:val="28"/>
        </w:rPr>
        <w:t xml:space="preserve">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1148D0" w:rsidRDefault="00DD18CE" w:rsidP="00FD5398">
      <w:pPr>
        <w:jc w:val="center"/>
        <w:rPr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148D0" w:rsidRDefault="00532B78" w:rsidP="001E1B8A">
      <w:pPr>
        <w:jc w:val="both"/>
        <w:rPr>
          <w:b/>
          <w:szCs w:val="16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3242CB">
        <w:rPr>
          <w:szCs w:val="28"/>
        </w:rPr>
        <w:t>Госуда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ственного</w:t>
      </w:r>
      <w:proofErr w:type="spellEnd"/>
      <w:r w:rsidRPr="003242CB">
        <w:rPr>
          <w:szCs w:val="28"/>
        </w:rPr>
        <w:t xml:space="preserve"> фонда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 xml:space="preserve">, </w:t>
      </w:r>
      <w:proofErr w:type="spellStart"/>
      <w:r w:rsidRPr="003242CB">
        <w:rPr>
          <w:szCs w:val="28"/>
        </w:rPr>
        <w:t>хpанению</w:t>
      </w:r>
      <w:proofErr w:type="spellEnd"/>
      <w:r w:rsidRPr="003242CB">
        <w:rPr>
          <w:szCs w:val="28"/>
        </w:rPr>
        <w:t xml:space="preserve">, отпуску и использованию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(</w:t>
      </w:r>
      <w:proofErr w:type="spellStart"/>
      <w:r w:rsidRPr="003242CB">
        <w:rPr>
          <w:szCs w:val="28"/>
        </w:rPr>
        <w:t>Гохpан</w:t>
      </w:r>
      <w:proofErr w:type="spellEnd"/>
      <w:r w:rsidRPr="003242CB">
        <w:rPr>
          <w:szCs w:val="28"/>
        </w:rPr>
        <w:t xml:space="preserve"> России) </w:t>
      </w:r>
      <w:proofErr w:type="spellStart"/>
      <w:r w:rsidRPr="003242CB">
        <w:rPr>
          <w:szCs w:val="28"/>
        </w:rPr>
        <w:t>пpи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Министеpстве</w:t>
      </w:r>
      <w:proofErr w:type="spellEnd"/>
      <w:r w:rsidRPr="003242CB">
        <w:rPr>
          <w:szCs w:val="28"/>
        </w:rPr>
        <w:t xml:space="preserve"> финансов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>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proofErr w:type="gramStart"/>
      <w:r w:rsidRPr="003242CB">
        <w:rPr>
          <w:szCs w:val="28"/>
        </w:rPr>
        <w:t>действующего</w:t>
      </w:r>
      <w:proofErr w:type="gramEnd"/>
      <w:r w:rsidRPr="003242CB">
        <w:rPr>
          <w:szCs w:val="28"/>
        </w:rPr>
        <w:t xml:space="preserve">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3242CB">
        <w:rPr>
          <w:i/>
          <w:sz w:val="18"/>
          <w:szCs w:val="18"/>
        </w:rPr>
        <w:t>и т.п</w:t>
      </w:r>
      <w:proofErr w:type="gramEnd"/>
      <w:r w:rsidRPr="003242CB">
        <w:rPr>
          <w:i/>
          <w:sz w:val="18"/>
          <w:szCs w:val="18"/>
        </w:rPr>
        <w:t>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proofErr w:type="gramStart"/>
      <w:r w:rsidRPr="003242CB">
        <w:rPr>
          <w:szCs w:val="28"/>
        </w:rPr>
        <w:t>действующего</w:t>
      </w:r>
      <w:proofErr w:type="gramEnd"/>
      <w:r w:rsidRPr="003242CB">
        <w:rPr>
          <w:szCs w:val="28"/>
        </w:rPr>
        <w:t xml:space="preserve">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3242CB">
        <w:rPr>
          <w:i/>
          <w:sz w:val="18"/>
          <w:szCs w:val="18"/>
        </w:rPr>
        <w:t>и т.п</w:t>
      </w:r>
      <w:proofErr w:type="gramEnd"/>
      <w:r w:rsidRPr="003242CB">
        <w:rPr>
          <w:i/>
          <w:sz w:val="18"/>
          <w:szCs w:val="18"/>
        </w:rPr>
        <w:t>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</w:t>
      </w:r>
      <w:proofErr w:type="spellStart"/>
      <w:r w:rsidRPr="003242CB">
        <w:rPr>
          <w:sz w:val="28"/>
          <w:szCs w:val="28"/>
        </w:rPr>
        <w:t>Сто</w:t>
      </w:r>
      <w:proofErr w:type="gramStart"/>
      <w:r w:rsidRPr="003242CB">
        <w:rPr>
          <w:sz w:val="28"/>
          <w:szCs w:val="28"/>
        </w:rPr>
        <w:t>p</w:t>
      </w:r>
      <w:proofErr w:type="gramEnd"/>
      <w:r w:rsidRPr="003242CB">
        <w:rPr>
          <w:sz w:val="28"/>
          <w:szCs w:val="28"/>
        </w:rPr>
        <w:t>оны</w:t>
      </w:r>
      <w:proofErr w:type="spellEnd"/>
      <w:r w:rsidRPr="003242CB">
        <w:rPr>
          <w:sz w:val="28"/>
          <w:szCs w:val="28"/>
        </w:rPr>
        <w:t xml:space="preserve">», по результатам </w:t>
      </w:r>
      <w:proofErr w:type="gramStart"/>
      <w:r w:rsidRPr="003242CB">
        <w:rPr>
          <w:sz w:val="28"/>
          <w:szCs w:val="28"/>
        </w:rPr>
        <w:t>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  <w:proofErr w:type="gramEnd"/>
    </w:p>
    <w:p w:rsidR="004D2453" w:rsidRPr="001148D0" w:rsidRDefault="004D2453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</w:t>
      </w:r>
      <w:proofErr w:type="gramStart"/>
      <w:r w:rsidRPr="003242CB">
        <w:rPr>
          <w:szCs w:val="28"/>
        </w:rPr>
        <w:t>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</w:t>
      </w:r>
      <w:r w:rsidRPr="003242CB">
        <w:rPr>
          <w:szCs w:val="28"/>
        </w:rPr>
        <w:lastRenderedPageBreak/>
        <w:t xml:space="preserve">Российской Федерации (далее - </w:t>
      </w:r>
      <w:proofErr w:type="spellStart"/>
      <w:r w:rsidRPr="003242CB">
        <w:rPr>
          <w:szCs w:val="28"/>
        </w:rPr>
        <w:t>Госфонд</w:t>
      </w:r>
      <w:proofErr w:type="spellEnd"/>
      <w:r w:rsidRPr="003242CB">
        <w:rPr>
          <w:szCs w:val="28"/>
        </w:rPr>
        <w:t xml:space="preserve"> России) и передать в собственность Покупателя лоты природных алмазов в необработанном виде (за исключением 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</w:t>
      </w:r>
      <w:proofErr w:type="gramEnd"/>
      <w:r w:rsidRPr="003242CB">
        <w:rPr>
          <w:szCs w:val="28"/>
        </w:rPr>
        <w:t xml:space="preserve">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 xml:space="preserve">карата и более) из Госфонда России </w:t>
      </w:r>
      <w:r w:rsidR="00A505F3">
        <w:rPr>
          <w:szCs w:val="28"/>
          <w:lang w:val="ru-RU"/>
        </w:rPr>
        <w:t xml:space="preserve">             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1148D0" w:rsidRDefault="00532B78" w:rsidP="00055F2D">
      <w:pPr>
        <w:pStyle w:val="a3"/>
        <w:ind w:firstLine="567"/>
        <w:jc w:val="center"/>
        <w:rPr>
          <w:b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1148D0" w:rsidRDefault="006C1430" w:rsidP="00055F2D">
      <w:pPr>
        <w:pStyle w:val="a3"/>
        <w:ind w:firstLine="567"/>
        <w:jc w:val="center"/>
        <w:rPr>
          <w:b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proofErr w:type="spellStart"/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proofErr w:type="spellEnd"/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алмазов,</w:t>
      </w:r>
      <w:r w:rsidR="00F21150" w:rsidRPr="003242CB">
        <w:rPr>
          <w:szCs w:val="28"/>
        </w:rPr>
        <w:t xml:space="preserve"> в </w:t>
      </w:r>
      <w:proofErr w:type="gramStart"/>
      <w:r w:rsidR="00F21150" w:rsidRPr="003242CB">
        <w:rPr>
          <w:szCs w:val="28"/>
        </w:rPr>
        <w:t>присутствии</w:t>
      </w:r>
      <w:proofErr w:type="gramEnd"/>
      <w:r w:rsidR="00F21150" w:rsidRPr="003242CB">
        <w:rPr>
          <w:szCs w:val="28"/>
        </w:rPr>
        <w:t xml:space="preserve"> которого ценности взвешиваются, упаковываются и совместно с уполномоченным представителем Продавца </w:t>
      </w:r>
      <w:proofErr w:type="spellStart"/>
      <w:r w:rsidR="00F21150" w:rsidRPr="003242CB">
        <w:rPr>
          <w:szCs w:val="28"/>
        </w:rPr>
        <w:t>опломбируются</w:t>
      </w:r>
      <w:proofErr w:type="spellEnd"/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proofErr w:type="gramStart"/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Pr="003242CB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</w:t>
      </w:r>
      <w:proofErr w:type="gramEnd"/>
      <w:r w:rsidRPr="003242CB">
        <w:rPr>
          <w:szCs w:val="28"/>
        </w:rPr>
        <w:t xml:space="preserve"> (на бумажном носителе или в электронном виде с электронной (электронно-цифровой) подписью налогоплательщика);</w:t>
      </w:r>
    </w:p>
    <w:p w:rsidR="006C1430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>территорию государства, резидентом которого является Покупатель</w:t>
      </w:r>
      <w:r w:rsidR="00F45E8A" w:rsidRPr="003242CB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 xml:space="preserve">календарных дней </w:t>
      </w:r>
      <w:proofErr w:type="gramStart"/>
      <w:r w:rsidR="00730CCE" w:rsidRPr="003242CB">
        <w:rPr>
          <w:bCs/>
          <w:iCs/>
          <w:szCs w:val="28"/>
        </w:rPr>
        <w:t>с даты подписания</w:t>
      </w:r>
      <w:proofErr w:type="gramEnd"/>
      <w:r w:rsidR="00730CCE" w:rsidRPr="003242CB">
        <w:rPr>
          <w:bCs/>
          <w:iCs/>
          <w:szCs w:val="28"/>
        </w:rPr>
        <w:t xml:space="preserve">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8429B2" w:rsidRDefault="00C36778" w:rsidP="00055F2D">
      <w:pPr>
        <w:ind w:firstLine="567"/>
        <w:jc w:val="both"/>
        <w:rPr>
          <w:b/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5119D0">
        <w:rPr>
          <w:szCs w:val="28"/>
        </w:rPr>
        <w:t>10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5119D0">
        <w:rPr>
          <w:szCs w:val="28"/>
        </w:rPr>
        <w:t>десяти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 xml:space="preserve">с даты </w:t>
      </w:r>
      <w:r w:rsidR="00DF5941" w:rsidRPr="003242CB">
        <w:rPr>
          <w:szCs w:val="28"/>
        </w:rPr>
        <w:t>заключения</w:t>
      </w:r>
      <w:proofErr w:type="gramEnd"/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>. </w:t>
      </w:r>
      <w:proofErr w:type="gramStart"/>
      <w:r w:rsidRPr="003242CB">
        <w:rPr>
          <w:szCs w:val="28"/>
        </w:rPr>
        <w:t xml:space="preserve">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подписания уполномоченным представителем Покупателя ведомостей комплектации алмазов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</w:t>
      </w:r>
      <w:proofErr w:type="gramEnd"/>
      <w:r w:rsidR="00C77A55">
        <w:rPr>
          <w:szCs w:val="28"/>
        </w:rPr>
        <w:t xml:space="preserve">, </w:t>
      </w:r>
      <w:proofErr w:type="gramStart"/>
      <w:r w:rsidR="00C77A55">
        <w:rPr>
          <w:szCs w:val="28"/>
        </w:rPr>
        <w:t>указанный</w:t>
      </w:r>
      <w:proofErr w:type="gramEnd"/>
      <w:r w:rsidR="00C77A55">
        <w:rPr>
          <w:szCs w:val="28"/>
        </w:rPr>
        <w:t xml:space="preserve"> в пункте</w:t>
      </w:r>
      <w:r w:rsidR="00A505F3">
        <w:rPr>
          <w:szCs w:val="28"/>
        </w:rPr>
        <w:t> </w:t>
      </w:r>
      <w:r w:rsidR="00C77A55">
        <w:rPr>
          <w:szCs w:val="28"/>
        </w:rPr>
        <w:t>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</w:t>
      </w:r>
      <w:r w:rsidR="000110F4" w:rsidRPr="000110F4">
        <w:rPr>
          <w:szCs w:val="28"/>
        </w:rPr>
        <w:t xml:space="preserve">направить его копию Покупателю </w:t>
      </w:r>
      <w:bookmarkStart w:id="0" w:name="_GoBack"/>
      <w:bookmarkEnd w:id="0"/>
      <w:r w:rsidRPr="003242CB">
        <w:rPr>
          <w:szCs w:val="28"/>
        </w:rPr>
        <w:t xml:space="preserve">посредством электронной почты 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>с даты и</w:t>
      </w:r>
      <w:r w:rsidR="00730CCE">
        <w:rPr>
          <w:szCs w:val="28"/>
        </w:rPr>
        <w:t>сполнения</w:t>
      </w:r>
      <w:proofErr w:type="gramEnd"/>
      <w:r w:rsidR="00730CCE">
        <w:rPr>
          <w:szCs w:val="28"/>
        </w:rPr>
        <w:t xml:space="preserve">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B97DC1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A32DD7" w:rsidRDefault="00A32DD7" w:rsidP="00A32DD7">
      <w:pPr>
        <w:ind w:firstLine="567"/>
        <w:jc w:val="both"/>
        <w:rPr>
          <w:szCs w:val="28"/>
        </w:rPr>
      </w:pPr>
      <w:r>
        <w:rPr>
          <w:szCs w:val="28"/>
        </w:rPr>
        <w:t xml:space="preserve">2.2.7. Представить сведения </w:t>
      </w:r>
      <w:proofErr w:type="gramStart"/>
      <w:r>
        <w:rPr>
          <w:szCs w:val="28"/>
        </w:rPr>
        <w:t>о совершенной в соответствии с настоящим Договором сделке для ее учета в порядке</w:t>
      </w:r>
      <w:proofErr w:type="gramEnd"/>
      <w:r>
        <w:rPr>
          <w:szCs w:val="28"/>
        </w:rPr>
        <w:t xml:space="preserve"> и сроки, установленные нормативным правовым актом Министерства финансов Российской Федерации.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Сумма внесенного задатка засчитывается </w:t>
      </w:r>
      <w:proofErr w:type="gramStart"/>
      <w:r w:rsidRPr="003242CB">
        <w:rPr>
          <w:szCs w:val="28"/>
        </w:rPr>
        <w:t>в счет оплаты стоимости ценностей в соответствии с заключенным соглашением о задатке за участие</w:t>
      </w:r>
      <w:proofErr w:type="gramEnd"/>
      <w:r w:rsidRPr="003242CB">
        <w:rPr>
          <w:szCs w:val="28"/>
        </w:rPr>
        <w:t xml:space="preserve">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="00BA1647">
        <w:rPr>
          <w:szCs w:val="28"/>
        </w:rPr>
        <w:t>__</w:t>
      </w:r>
      <w:r w:rsidRPr="003242CB">
        <w:rPr>
          <w:szCs w:val="28"/>
        </w:rPr>
        <w:t>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="00BA1647">
        <w:rPr>
          <w:szCs w:val="28"/>
        </w:rPr>
        <w:t>___</w:t>
      </w:r>
      <w:r w:rsidRPr="003242CB">
        <w:rPr>
          <w:szCs w:val="28"/>
        </w:rPr>
        <w:t>________</w:t>
      </w:r>
      <w:r w:rsidR="0072455E">
        <w:rPr>
          <w:szCs w:val="28"/>
        </w:rPr>
        <w:t> </w:t>
      </w:r>
      <w:r w:rsidR="00BA1647">
        <w:rPr>
          <w:szCs w:val="28"/>
        </w:rPr>
        <w:t>20_</w:t>
      </w:r>
      <w:r w:rsidRPr="003242CB">
        <w:rPr>
          <w:szCs w:val="28"/>
        </w:rPr>
        <w:t>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</w:t>
      </w:r>
      <w:proofErr w:type="gramStart"/>
      <w:r w:rsidRPr="003242CB">
        <w:rPr>
          <w:szCs w:val="28"/>
        </w:rPr>
        <w:t>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  <w:proofErr w:type="gramEnd"/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 xml:space="preserve">, установленному </w:t>
      </w:r>
      <w:r w:rsidRPr="003242CB">
        <w:rPr>
          <w:szCs w:val="28"/>
        </w:rPr>
        <w:lastRenderedPageBreak/>
        <w:t>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3.3. Днем оплаты считается день зачисления денежных сре</w:t>
      </w:r>
      <w:proofErr w:type="gramStart"/>
      <w:r w:rsidRPr="003242CB">
        <w:rPr>
          <w:bCs/>
          <w:iCs/>
          <w:szCs w:val="28"/>
        </w:rPr>
        <w:t>дств в п</w:t>
      </w:r>
      <w:proofErr w:type="gramEnd"/>
      <w:r w:rsidRPr="003242CB">
        <w:rPr>
          <w:bCs/>
          <w:iCs/>
          <w:szCs w:val="28"/>
        </w:rPr>
        <w:t xml:space="preserve">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631D36" w:rsidRPr="00B2384E">
        <w:rPr>
          <w:szCs w:val="28"/>
        </w:rPr>
        <w:t xml:space="preserve">Покупатель производит </w:t>
      </w:r>
      <w:r w:rsidR="00631D36">
        <w:rPr>
          <w:szCs w:val="28"/>
        </w:rPr>
        <w:t xml:space="preserve">предварительную </w:t>
      </w:r>
      <w:r w:rsidR="00631D36" w:rsidRPr="00B2384E">
        <w:rPr>
          <w:szCs w:val="28"/>
        </w:rPr>
        <w:t xml:space="preserve">оплату ценностей </w:t>
      </w:r>
      <w:r w:rsidR="00631D36">
        <w:rPr>
          <w:szCs w:val="28"/>
        </w:rPr>
        <w:t xml:space="preserve">в течение 3 (трех) рабочих дней </w:t>
      </w:r>
      <w:proofErr w:type="gramStart"/>
      <w:r w:rsidR="00631D36">
        <w:rPr>
          <w:szCs w:val="28"/>
        </w:rPr>
        <w:t>с даты получения</w:t>
      </w:r>
      <w:proofErr w:type="gramEnd"/>
      <w:r w:rsidR="00631D36">
        <w:rPr>
          <w:szCs w:val="28"/>
        </w:rPr>
        <w:t xml:space="preserve"> копии счета, оформленного и направленного Продавцом </w:t>
      </w:r>
      <w:r w:rsidR="00631D36" w:rsidRPr="00B2384E">
        <w:rPr>
          <w:szCs w:val="28"/>
        </w:rPr>
        <w:t>в соответствии с</w:t>
      </w:r>
      <w:r w:rsidR="00631D36">
        <w:rPr>
          <w:szCs w:val="28"/>
        </w:rPr>
        <w:t xml:space="preserve"> подпунктом 2.2.2 пункта 2.2 настоящего Договора</w:t>
      </w:r>
      <w:r w:rsidR="00631D36" w:rsidRPr="00B2384E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 xml:space="preserve">Москве (Гохран России </w:t>
      </w:r>
      <w:proofErr w:type="gramStart"/>
      <w:r w:rsidRPr="003242CB">
        <w:rPr>
          <w:szCs w:val="28"/>
        </w:rPr>
        <w:t>л</w:t>
      </w:r>
      <w:proofErr w:type="gramEnd"/>
      <w:r w:rsidRPr="003242CB">
        <w:rPr>
          <w:szCs w:val="28"/>
        </w:rPr>
        <w:t>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35564F">
        <w:rPr>
          <w:szCs w:val="28"/>
        </w:rPr>
        <w:t xml:space="preserve">   </w:t>
      </w:r>
      <w:r w:rsidR="00A505F3">
        <w:rPr>
          <w:szCs w:val="28"/>
        </w:rPr>
        <w:t xml:space="preserve"> </w:t>
      </w:r>
      <w:r w:rsidR="0035564F">
        <w:rPr>
          <w:szCs w:val="28"/>
        </w:rPr>
        <w:t xml:space="preserve">   </w:t>
      </w:r>
      <w:r w:rsidR="00171276"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Pr="003242CB">
        <w:rPr>
          <w:szCs w:val="28"/>
        </w:rPr>
        <w:t xml:space="preserve">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</w:t>
      </w:r>
      <w:proofErr w:type="gramStart"/>
      <w:r w:rsidRPr="003242CB">
        <w:rPr>
          <w:szCs w:val="28"/>
        </w:rPr>
        <w:t>дств в п</w:t>
      </w:r>
      <w:proofErr w:type="gramEnd"/>
      <w:r w:rsidRPr="003242CB">
        <w:rPr>
          <w:szCs w:val="28"/>
        </w:rPr>
        <w:t>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532B78" w:rsidRPr="001148D0" w:rsidRDefault="00532B78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6C1430" w:rsidRPr="001148D0" w:rsidRDefault="006C1430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 xml:space="preserve">№ 127, актами Министерства финансов Российской Федерации, Гохрана России и настоящим 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ом</w:t>
      </w:r>
      <w:proofErr w:type="spellEnd"/>
      <w:r w:rsidRPr="003242CB">
        <w:rPr>
          <w:szCs w:val="28"/>
        </w:rPr>
        <w:t>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</w:t>
      </w:r>
      <w:r w:rsidRPr="003242CB">
        <w:rPr>
          <w:szCs w:val="28"/>
        </w:rPr>
        <w:lastRenderedPageBreak/>
        <w:t xml:space="preserve">доверенности, в течение </w:t>
      </w:r>
      <w:r w:rsidR="005119D0">
        <w:rPr>
          <w:szCs w:val="28"/>
        </w:rPr>
        <w:t>5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5119D0">
        <w:rPr>
          <w:szCs w:val="28"/>
        </w:rPr>
        <w:t>пяти</w:t>
      </w:r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 xml:space="preserve">с даты </w:t>
      </w:r>
      <w:r w:rsidR="000110F4" w:rsidRPr="000110F4">
        <w:rPr>
          <w:szCs w:val="28"/>
        </w:rPr>
        <w:t>получения</w:t>
      </w:r>
      <w:proofErr w:type="gramEnd"/>
      <w:r w:rsidR="000110F4" w:rsidRPr="000110F4">
        <w:rPr>
          <w:szCs w:val="28"/>
        </w:rPr>
        <w:t xml:space="preserve"> копии поручения на отпуск ценностей</w:t>
      </w:r>
      <w:r w:rsidRPr="003242CB">
        <w:rPr>
          <w:szCs w:val="28"/>
        </w:rPr>
        <w:t>.</w:t>
      </w:r>
    </w:p>
    <w:p w:rsidR="001148D0" w:rsidRPr="008F3569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5.1. За неисполнение или ненадлежащее исполнение обязательств по настоящему 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у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Стоpоны</w:t>
      </w:r>
      <w:proofErr w:type="spellEnd"/>
      <w:r w:rsidRPr="003242CB">
        <w:rPr>
          <w:szCs w:val="28"/>
        </w:rPr>
        <w:t xml:space="preserve">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</w:t>
      </w:r>
      <w:proofErr w:type="gramStart"/>
      <w:r w:rsidRPr="00335EE6">
        <w:rPr>
          <w:szCs w:val="28"/>
        </w:rPr>
        <w:t>случае</w:t>
      </w:r>
      <w:proofErr w:type="gramEnd"/>
      <w:r w:rsidRPr="00335EE6">
        <w:rPr>
          <w:szCs w:val="28"/>
        </w:rPr>
        <w:t xml:space="preserve"> нарушения Покупателем сроков </w:t>
      </w:r>
      <w:r w:rsidR="00176355" w:rsidRPr="00335EE6">
        <w:rPr>
          <w:szCs w:val="28"/>
        </w:rPr>
        <w:t>исполнения обязательств</w:t>
      </w:r>
      <w:r w:rsidR="006F0347" w:rsidRPr="00335EE6">
        <w:rPr>
          <w:szCs w:val="28"/>
        </w:rPr>
        <w:t xml:space="preserve">, предусмотренных </w:t>
      </w:r>
      <w:r w:rsidR="00E15911" w:rsidRPr="00335EE6">
        <w:rPr>
          <w:szCs w:val="28"/>
        </w:rPr>
        <w:t>подпункт</w:t>
      </w:r>
      <w:r w:rsidR="00CB5F3A" w:rsidRPr="00335EE6">
        <w:rPr>
          <w:szCs w:val="28"/>
        </w:rPr>
        <w:t xml:space="preserve">ами </w:t>
      </w:r>
      <w:r w:rsidR="00E071F1" w:rsidRPr="00335EE6">
        <w:rPr>
          <w:szCs w:val="28"/>
        </w:rPr>
        <w:t xml:space="preserve">2.1.1, </w:t>
      </w:r>
      <w:r w:rsidR="00CB5F3A" w:rsidRPr="00335EE6">
        <w:rPr>
          <w:szCs w:val="28"/>
        </w:rPr>
        <w:t>2.1.</w:t>
      </w:r>
      <w:r w:rsidR="003A1093" w:rsidRPr="00335EE6">
        <w:rPr>
          <w:szCs w:val="28"/>
        </w:rPr>
        <w:t>3</w:t>
      </w:r>
      <w:r w:rsidR="00CB5F3A" w:rsidRPr="00335EE6">
        <w:rPr>
          <w:szCs w:val="28"/>
        </w:rPr>
        <w:t>, 2.1.</w:t>
      </w:r>
      <w:r w:rsidR="003A1093" w:rsidRPr="00335EE6">
        <w:rPr>
          <w:szCs w:val="28"/>
        </w:rPr>
        <w:t>6</w:t>
      </w:r>
      <w:r w:rsidR="005C2AB1" w:rsidRPr="00335EE6">
        <w:rPr>
          <w:szCs w:val="28"/>
        </w:rPr>
        <w:t>, 2.1.</w:t>
      </w:r>
      <w:r w:rsidR="00794C0E">
        <w:rPr>
          <w:szCs w:val="28"/>
        </w:rPr>
        <w:t>9</w:t>
      </w:r>
      <w:r w:rsidR="00E15911" w:rsidRPr="00335EE6">
        <w:rPr>
          <w:szCs w:val="28"/>
        </w:rPr>
        <w:t xml:space="preserve"> пункта 2.1, пункт</w:t>
      </w:r>
      <w:r w:rsidR="00967073" w:rsidRPr="00335EE6">
        <w:rPr>
          <w:szCs w:val="28"/>
        </w:rPr>
        <w:t>ами</w:t>
      </w:r>
      <w:r w:rsidR="00CB5F3A" w:rsidRPr="00335EE6">
        <w:rPr>
          <w:szCs w:val="28"/>
        </w:rPr>
        <w:t xml:space="preserve"> 3.4</w:t>
      </w:r>
      <w:r w:rsidR="00967073" w:rsidRPr="00335EE6">
        <w:rPr>
          <w:szCs w:val="28"/>
        </w:rPr>
        <w:t>, 6.5</w:t>
      </w:r>
      <w:r w:rsidR="00CB5F3A" w:rsidRPr="00335EE6">
        <w:rPr>
          <w:szCs w:val="28"/>
        </w:rPr>
        <w:t xml:space="preserve"> </w:t>
      </w:r>
      <w:r w:rsidR="00E15911" w:rsidRPr="00335EE6">
        <w:rPr>
          <w:szCs w:val="28"/>
        </w:rPr>
        <w:t>настоящего Договора</w:t>
      </w:r>
      <w:r w:rsidR="00CB5F3A" w:rsidRPr="00335EE6">
        <w:rPr>
          <w:szCs w:val="28"/>
        </w:rPr>
        <w:t>,</w:t>
      </w:r>
      <w:r w:rsidRPr="00335EE6">
        <w:rPr>
          <w:szCs w:val="28"/>
        </w:rPr>
        <w:t xml:space="preserve"> Продавец направляет Покупателю</w:t>
      </w:r>
      <w:r w:rsidR="00CF1D83">
        <w:rPr>
          <w:szCs w:val="28"/>
        </w:rPr>
        <w:t xml:space="preserve">, в том числе посредством электронной почты, </w:t>
      </w:r>
      <w:r w:rsidRPr="00335EE6">
        <w:rPr>
          <w:szCs w:val="28"/>
        </w:rPr>
        <w:t>претензию об оплате неустойки (пени</w:t>
      </w:r>
      <w:r w:rsidR="00A17A5B" w:rsidRPr="00335EE6">
        <w:rPr>
          <w:szCs w:val="28"/>
        </w:rPr>
        <w:t>, штраф)</w:t>
      </w:r>
      <w:r w:rsidR="0083243D">
        <w:rPr>
          <w:szCs w:val="28"/>
        </w:rPr>
        <w:t xml:space="preserve"> с указанием срок</w:t>
      </w:r>
      <w:r w:rsidR="00CF1D83">
        <w:rPr>
          <w:szCs w:val="28"/>
        </w:rPr>
        <w:t>ов</w:t>
      </w:r>
      <w:r w:rsidR="0083243D">
        <w:rPr>
          <w:szCs w:val="28"/>
        </w:rPr>
        <w:t xml:space="preserve"> оплаты</w:t>
      </w:r>
      <w:r w:rsidRPr="00335EE6">
        <w:rPr>
          <w:szCs w:val="28"/>
        </w:rPr>
        <w:t>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В </w:t>
      </w:r>
      <w:proofErr w:type="gramStart"/>
      <w:r w:rsidRPr="00335EE6">
        <w:rPr>
          <w:szCs w:val="28"/>
        </w:rPr>
        <w:t>случае</w:t>
      </w:r>
      <w:proofErr w:type="gramEnd"/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уплачивает Продавцу неустойку (штраф) в размере 60 000 руб</w:t>
      </w:r>
      <w:r w:rsidR="005F03C4">
        <w:rPr>
          <w:szCs w:val="28"/>
        </w:rPr>
        <w:t>. 00 коп. (Шест</w:t>
      </w:r>
      <w:r w:rsidR="00F83BD3">
        <w:rPr>
          <w:szCs w:val="28"/>
        </w:rPr>
        <w:t>и</w:t>
      </w:r>
      <w:r w:rsidR="005F03C4">
        <w:rPr>
          <w:szCs w:val="28"/>
        </w:rPr>
        <w:t>десят</w:t>
      </w:r>
      <w:r w:rsidR="00F83BD3">
        <w:rPr>
          <w:szCs w:val="28"/>
        </w:rPr>
        <w:t>и</w:t>
      </w:r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 xml:space="preserve">в течение 10 (десяти) рабочих дней </w:t>
      </w:r>
      <w:proofErr w:type="gramStart"/>
      <w:r w:rsidR="00316700" w:rsidRPr="00335EE6">
        <w:rPr>
          <w:szCs w:val="28"/>
        </w:rPr>
        <w:t>с даты получения</w:t>
      </w:r>
      <w:proofErr w:type="gramEnd"/>
      <w:r w:rsidR="00316700" w:rsidRPr="00335EE6">
        <w:rPr>
          <w:szCs w:val="28"/>
        </w:rPr>
        <w:t xml:space="preserve">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Pr="003242CB">
        <w:rPr>
          <w:szCs w:val="28"/>
        </w:rPr>
        <w:t xml:space="preserve"> на дату заключения настоящего Договора, начиная со дня, следующего после</w:t>
      </w:r>
      <w:proofErr w:type="gramEnd"/>
      <w:r w:rsidRPr="003242CB">
        <w:rPr>
          <w:szCs w:val="28"/>
        </w:rPr>
        <w:t xml:space="preserve">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  <w:proofErr w:type="gramEnd"/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</w:t>
      </w:r>
      <w:proofErr w:type="gramEnd"/>
      <w:r w:rsidR="0068307B" w:rsidRPr="003242CB">
        <w:rPr>
          <w:szCs w:val="28"/>
        </w:rPr>
        <w:t xml:space="preserve">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</w:t>
      </w:r>
      <w:proofErr w:type="gramStart"/>
      <w:r w:rsidR="00114CC6">
        <w:rPr>
          <w:szCs w:val="28"/>
        </w:rPr>
        <w:t>с даты подписания</w:t>
      </w:r>
      <w:proofErr w:type="gramEnd"/>
      <w:r w:rsidR="00114CC6">
        <w:rPr>
          <w:szCs w:val="28"/>
        </w:rPr>
        <w:t xml:space="preserve"> Акта выдачи</w:t>
      </w:r>
      <w:r w:rsidR="0068307B" w:rsidRPr="003242CB">
        <w:rPr>
          <w:szCs w:val="28"/>
        </w:rPr>
        <w:t>.</w:t>
      </w:r>
    </w:p>
    <w:p w:rsidR="005C2AB1" w:rsidRPr="003242C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 настоящего Договора, </w:t>
      </w:r>
      <w:r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</w:t>
      </w:r>
      <w:r w:rsidRPr="003242CB">
        <w:rPr>
          <w:szCs w:val="28"/>
        </w:rPr>
        <w:lastRenderedPageBreak/>
        <w:t xml:space="preserve">стоимости ценностей, указанной в спецификации ценностей, пересчитанной в рубли по </w:t>
      </w:r>
      <w:r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>
        <w:rPr>
          <w:szCs w:val="28"/>
        </w:rPr>
        <w:t xml:space="preserve"> к рублю</w:t>
      </w:r>
      <w:r w:rsidRPr="003242CB">
        <w:rPr>
          <w:szCs w:val="28"/>
        </w:rPr>
        <w:t>, установленному Банком России на дату заключения настоящего Договора, начиная со дня</w:t>
      </w:r>
      <w:proofErr w:type="gramEnd"/>
      <w:r w:rsidRPr="003242CB">
        <w:rPr>
          <w:szCs w:val="28"/>
        </w:rPr>
        <w:t>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Pr="003242CB">
        <w:rPr>
          <w:szCs w:val="28"/>
        </w:rPr>
        <w:t xml:space="preserve">Москве (Гохран России </w:t>
      </w:r>
      <w:proofErr w:type="gramStart"/>
      <w:r w:rsidRPr="003242CB">
        <w:rPr>
          <w:szCs w:val="28"/>
        </w:rPr>
        <w:t>л</w:t>
      </w:r>
      <w:proofErr w:type="gramEnd"/>
      <w:r w:rsidRPr="003242CB">
        <w:rPr>
          <w:szCs w:val="28"/>
        </w:rPr>
        <w:t>/с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</w:t>
      </w:r>
      <w:r w:rsidR="00896B5A" w:rsidRPr="003242CB">
        <w:rPr>
          <w:szCs w:val="28"/>
        </w:rPr>
        <w:t xml:space="preserve"> </w:t>
      </w:r>
      <w:r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Pr="003242CB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E44975">
        <w:t>4</w:t>
      </w:r>
      <w:r w:rsidRPr="003242CB">
        <w:t>. </w:t>
      </w:r>
      <w:r w:rsidR="006C1430" w:rsidRPr="003242CB">
        <w:t xml:space="preserve">Риск утраты, гибели или случайного повреждения ценностей переходит от Продавца к Покупателю </w:t>
      </w:r>
      <w:proofErr w:type="gramStart"/>
      <w:r w:rsidR="006C1430" w:rsidRPr="003242CB">
        <w:t>с даты подписания</w:t>
      </w:r>
      <w:proofErr w:type="gramEnd"/>
      <w:r w:rsidR="006C1430" w:rsidRPr="003242CB">
        <w:t xml:space="preserve"> Акта выдачи.</w:t>
      </w:r>
    </w:p>
    <w:p w:rsidR="00532B78" w:rsidRPr="007D0F3C" w:rsidRDefault="00532B78" w:rsidP="008602DD">
      <w:pPr>
        <w:tabs>
          <w:tab w:val="left" w:pos="426"/>
        </w:tabs>
        <w:ind w:firstLine="426"/>
        <w:jc w:val="center"/>
        <w:rPr>
          <w:b/>
          <w:sz w:val="16"/>
          <w:szCs w:val="16"/>
        </w:rPr>
      </w:pPr>
    </w:p>
    <w:p w:rsidR="006C1430" w:rsidRPr="000376F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0376F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7D0F3C" w:rsidRDefault="006C1430" w:rsidP="008602DD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AC2CC6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</w:t>
      </w:r>
      <w:proofErr w:type="gramStart"/>
      <w:r w:rsidR="003E04A3" w:rsidRPr="002D7BA4">
        <w:rPr>
          <w:szCs w:val="28"/>
          <w:lang w:eastAsia="zh-CN"/>
        </w:rPr>
        <w:t>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</w:t>
      </w:r>
      <w:proofErr w:type="gramEnd"/>
      <w:r w:rsidR="00655BAC" w:rsidRPr="002D7BA4">
        <w:rPr>
          <w:szCs w:val="28"/>
          <w:lang w:eastAsia="zh-CN"/>
        </w:rPr>
        <w:t>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</w:t>
      </w:r>
      <w:proofErr w:type="gramStart"/>
      <w:r w:rsidRPr="002D7BA4">
        <w:rPr>
          <w:szCs w:val="28"/>
        </w:rPr>
        <w:t>л</w:t>
      </w:r>
      <w:proofErr w:type="gramEnd"/>
      <w:r w:rsidRPr="002D7BA4">
        <w:rPr>
          <w:szCs w:val="28"/>
        </w:rPr>
        <w:t xml:space="preserve">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Москва,</w:t>
      </w:r>
      <w:r w:rsidR="00896B5A" w:rsidRPr="003242CB">
        <w:rPr>
          <w:szCs w:val="28"/>
        </w:rPr>
        <w:t xml:space="preserve"> </w:t>
      </w:r>
      <w:r w:rsidR="00B05C1E" w:rsidRPr="002D7BA4">
        <w:rPr>
          <w:szCs w:val="28"/>
        </w:rPr>
        <w:t>ИНН 7730087409, КПП 773001001 и ОКТМО 45318000</w:t>
      </w:r>
      <w:r w:rsidRPr="002D7BA4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</w:t>
      </w:r>
      <w:proofErr w:type="gramStart"/>
      <w:r w:rsidRPr="002D7BA4">
        <w:rPr>
          <w:szCs w:val="28"/>
          <w:lang w:eastAsia="zh-CN"/>
        </w:rPr>
        <w:t>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Евразийском экономическом союзе, в бесспорном порядке обратить взыскание </w:t>
      </w:r>
      <w:r w:rsidRPr="002D7BA4">
        <w:rPr>
          <w:szCs w:val="28"/>
          <w:lang w:eastAsia="zh-CN"/>
        </w:rPr>
        <w:t>на обеспечительный платеж</w:t>
      </w:r>
      <w:proofErr w:type="gramEnd"/>
      <w:r w:rsidRPr="002D7BA4">
        <w:rPr>
          <w:szCs w:val="28"/>
          <w:lang w:eastAsia="zh-CN"/>
        </w:rPr>
        <w:t xml:space="preserve">, </w:t>
      </w:r>
      <w:proofErr w:type="gramStart"/>
      <w:r w:rsidRPr="002D7BA4">
        <w:rPr>
          <w:szCs w:val="28"/>
          <w:lang w:eastAsia="zh-CN"/>
        </w:rPr>
        <w:lastRenderedPageBreak/>
        <w:t>внесенный</w:t>
      </w:r>
      <w:proofErr w:type="gramEnd"/>
      <w:r w:rsidRPr="002D7BA4">
        <w:rPr>
          <w:szCs w:val="28"/>
          <w:lang w:eastAsia="zh-CN"/>
        </w:rPr>
        <w:t xml:space="preserve"> в качестве обеспечения исполнения </w:t>
      </w:r>
      <w:r w:rsidR="004A04F4">
        <w:rPr>
          <w:szCs w:val="28"/>
          <w:lang w:eastAsia="zh-CN"/>
        </w:rPr>
        <w:t>обязательств</w:t>
      </w:r>
      <w:r w:rsidR="00352E64">
        <w:rPr>
          <w:szCs w:val="28"/>
          <w:lang w:eastAsia="zh-CN"/>
        </w:rPr>
        <w:t>, предусмотренных</w:t>
      </w:r>
      <w:r w:rsidR="004A04F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4A04F4">
        <w:rPr>
          <w:szCs w:val="28"/>
          <w:lang w:eastAsia="zh-CN"/>
        </w:rPr>
        <w:t>ам</w:t>
      </w:r>
      <w:r w:rsidR="00352E64">
        <w:rPr>
          <w:szCs w:val="28"/>
          <w:lang w:eastAsia="zh-CN"/>
        </w:rPr>
        <w:t>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proofErr w:type="gramStart"/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 xml:space="preserve">Покупатель обязуется в течение 5 (пяти) рабочих дней с даты его информирования Продавцом </w:t>
      </w:r>
      <w:r w:rsidR="001C45B3">
        <w:rPr>
          <w:szCs w:val="28"/>
        </w:rPr>
        <w:t>внести дополнительные денежные средства для возмещения убытков в полном объеме.</w:t>
      </w:r>
      <w:proofErr w:type="gramEnd"/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proofErr w:type="gramStart"/>
      <w:r w:rsidR="001C45B3">
        <w:rPr>
          <w:szCs w:val="28"/>
          <w:lang w:eastAsia="zh-CN"/>
        </w:rPr>
        <w:t>с даты подтверждения</w:t>
      </w:r>
      <w:proofErr w:type="gramEnd"/>
      <w:r w:rsidR="001C45B3">
        <w:rPr>
          <w:szCs w:val="28"/>
          <w:lang w:eastAsia="zh-CN"/>
        </w:rPr>
        <w:t xml:space="preserve">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7D0F3C" w:rsidRDefault="00532B78" w:rsidP="00055F2D">
      <w:pPr>
        <w:ind w:firstLine="567"/>
        <w:jc w:val="center"/>
        <w:rPr>
          <w:b/>
          <w:sz w:val="16"/>
          <w:szCs w:val="16"/>
        </w:rPr>
      </w:pPr>
    </w:p>
    <w:p w:rsidR="006C1430" w:rsidRPr="00482BB2" w:rsidRDefault="006C1430" w:rsidP="008F3569">
      <w:pPr>
        <w:jc w:val="center"/>
        <w:rPr>
          <w:b/>
          <w:szCs w:val="28"/>
        </w:rPr>
      </w:pPr>
      <w:r w:rsidRPr="00482BB2">
        <w:rPr>
          <w:b/>
          <w:szCs w:val="28"/>
        </w:rPr>
        <w:t>7. Обстоятельства непреодолимой силы</w:t>
      </w:r>
    </w:p>
    <w:p w:rsidR="006C1430" w:rsidRPr="007D0F3C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proofErr w:type="gramStart"/>
      <w:r w:rsidR="00D655C6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</w:t>
      </w:r>
      <w:proofErr w:type="gramEnd"/>
      <w:r w:rsidR="00D655C6">
        <w:rPr>
          <w:szCs w:val="28"/>
        </w:rPr>
        <w:t xml:space="preserve">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0376FB" w:rsidRDefault="00EA151A" w:rsidP="00AE48A3">
      <w:pPr>
        <w:jc w:val="center"/>
        <w:rPr>
          <w:b/>
          <w:szCs w:val="28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0376FB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lastRenderedPageBreak/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A77CC1" w:rsidRDefault="00A77CC1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9. Другие условия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9.2. Все дополнения или изменения к настоящему 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у</w:t>
      </w:r>
      <w:proofErr w:type="spellEnd"/>
      <w:r w:rsidRPr="003242CB">
        <w:rPr>
          <w:szCs w:val="28"/>
        </w:rPr>
        <w:t xml:space="preserve"> действительны </w:t>
      </w:r>
      <w:proofErr w:type="spellStart"/>
      <w:r w:rsidRPr="003242CB">
        <w:rPr>
          <w:szCs w:val="28"/>
        </w:rPr>
        <w:t>пpи</w:t>
      </w:r>
      <w:proofErr w:type="spellEnd"/>
      <w:r w:rsidRPr="003242CB">
        <w:rPr>
          <w:szCs w:val="28"/>
        </w:rPr>
        <w:t xml:space="preserve"> условии, если они составлены в письменной </w:t>
      </w:r>
      <w:proofErr w:type="spellStart"/>
      <w:r w:rsidRPr="003242CB">
        <w:rPr>
          <w:szCs w:val="28"/>
        </w:rPr>
        <w:t>фоpме</w:t>
      </w:r>
      <w:proofErr w:type="spellEnd"/>
      <w:r w:rsidRPr="003242CB">
        <w:rPr>
          <w:szCs w:val="28"/>
        </w:rPr>
        <w:t xml:space="preserve"> и подписаны уполномоченными </w:t>
      </w:r>
      <w:proofErr w:type="spellStart"/>
      <w:r w:rsidRPr="003242CB">
        <w:rPr>
          <w:szCs w:val="28"/>
        </w:rPr>
        <w:t>пpедставителями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</w:t>
      </w:r>
      <w:proofErr w:type="spellEnd"/>
      <w:r w:rsidRPr="003242CB">
        <w:rPr>
          <w:szCs w:val="28"/>
        </w:rPr>
        <w:t>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CF1D83">
        <w:rPr>
          <w:szCs w:val="28"/>
        </w:rPr>
        <w:t xml:space="preserve"> 5.2, </w:t>
      </w:r>
      <w:r w:rsidR="00316700" w:rsidRPr="00335EE6">
        <w:rPr>
          <w:szCs w:val="28"/>
        </w:rPr>
        <w:t>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9.4. В </w:t>
      </w:r>
      <w:proofErr w:type="gramStart"/>
      <w:r w:rsidRPr="00335EE6">
        <w:rPr>
          <w:szCs w:val="28"/>
        </w:rPr>
        <w:t>случае</w:t>
      </w:r>
      <w:proofErr w:type="gramEnd"/>
      <w:r w:rsidRPr="00335EE6">
        <w:rPr>
          <w:szCs w:val="28"/>
        </w:rPr>
        <w:t xml:space="preserve">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9.5. Настоящий </w:t>
      </w:r>
      <w:proofErr w:type="gramStart"/>
      <w:r w:rsidRPr="003242CB">
        <w:rPr>
          <w:szCs w:val="28"/>
        </w:rPr>
        <w:t>Договор</w:t>
      </w:r>
      <w:proofErr w:type="gramEnd"/>
      <w:r w:rsidRPr="003242CB">
        <w:rPr>
          <w:szCs w:val="28"/>
        </w:rPr>
        <w:t xml:space="preserve">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</w:t>
      </w:r>
      <w:proofErr w:type="gramStart"/>
      <w:r w:rsidRPr="003242CB">
        <w:rPr>
          <w:szCs w:val="28"/>
        </w:rPr>
        <w:t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  <w:proofErr w:type="gramEnd"/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</w:t>
      </w:r>
      <w:proofErr w:type="gramStart"/>
      <w:r w:rsidRPr="003242CB">
        <w:rPr>
          <w:szCs w:val="28"/>
        </w:rPr>
        <w:t>ств Ст</w:t>
      </w:r>
      <w:proofErr w:type="gramEnd"/>
      <w:r w:rsidRPr="003242CB">
        <w:rPr>
          <w:szCs w:val="28"/>
        </w:rPr>
        <w:t>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spellEnd"/>
      <w:proofErr w:type="gramEnd"/>
      <w:r w:rsidRPr="003242CB">
        <w:rPr>
          <w:szCs w:val="28"/>
        </w:rPr>
        <w:t xml:space="preserve"> составлен в письменной форме на русском языке в двух </w:t>
      </w:r>
      <w:proofErr w:type="spellStart"/>
      <w:r w:rsidRPr="003242CB">
        <w:rPr>
          <w:szCs w:val="28"/>
        </w:rPr>
        <w:t>экземпляpах</w:t>
      </w:r>
      <w:proofErr w:type="spellEnd"/>
      <w:r w:rsidRPr="003242CB">
        <w:rPr>
          <w:szCs w:val="28"/>
        </w:rPr>
        <w:t xml:space="preserve">, имеющих одинаковую </w:t>
      </w:r>
      <w:proofErr w:type="spellStart"/>
      <w:r w:rsidRPr="003242CB">
        <w:rPr>
          <w:szCs w:val="28"/>
        </w:rPr>
        <w:t>юpидическую</w:t>
      </w:r>
      <w:proofErr w:type="spellEnd"/>
      <w:r w:rsidRPr="003242CB">
        <w:rPr>
          <w:szCs w:val="28"/>
        </w:rPr>
        <w:t xml:space="preserve"> силу, по одному экземпляру для каждой Стороны.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Все представляемые в рамках исполнения настоящего Договора документы (в том числе письма, справки, заявления и прочие) должны быть </w:t>
      </w:r>
      <w:r w:rsidRPr="003242CB">
        <w:rPr>
          <w:szCs w:val="28"/>
        </w:rPr>
        <w:lastRenderedPageBreak/>
        <w:t>представлены на русском языке либо переведены на русский язык (</w:t>
      </w:r>
      <w:proofErr w:type="spellStart"/>
      <w:r w:rsidRPr="003242CB">
        <w:rPr>
          <w:szCs w:val="28"/>
        </w:rPr>
        <w:t>заверенны</w:t>
      </w:r>
      <w:proofErr w:type="spellEnd"/>
      <w:r w:rsidRPr="003242CB">
        <w:rPr>
          <w:szCs w:val="28"/>
        </w:rPr>
        <w:t xml:space="preserve"> нотариально)</w:t>
      </w:r>
      <w:r w:rsidR="00F20D9B">
        <w:rPr>
          <w:szCs w:val="28"/>
        </w:rPr>
        <w:t xml:space="preserve">, и должны быть легализованы, либо на них должен быть проставлен </w:t>
      </w:r>
      <w:proofErr w:type="spellStart"/>
      <w:r w:rsidR="00F20D9B">
        <w:rPr>
          <w:szCs w:val="28"/>
        </w:rPr>
        <w:t>апостиль</w:t>
      </w:r>
      <w:proofErr w:type="spellEnd"/>
      <w:r w:rsidR="00F20D9B">
        <w:rPr>
          <w:szCs w:val="28"/>
        </w:rPr>
        <w:t>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5D6157" w:rsidRPr="001148D0" w:rsidRDefault="005D6157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1148D0" w:rsidRDefault="006C1430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13669">
      <w:pPr>
        <w:ind w:firstLine="426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148D0" w:rsidRDefault="006C1430" w:rsidP="00655BAC">
      <w:pPr>
        <w:ind w:firstLine="426"/>
        <w:jc w:val="center"/>
        <w:rPr>
          <w:b/>
          <w:bCs/>
          <w:szCs w:val="16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Гохран России  л/</w:t>
            </w:r>
            <w:proofErr w:type="gramStart"/>
            <w:r w:rsidRPr="009A1B70">
              <w:rPr>
                <w:szCs w:val="28"/>
              </w:rPr>
              <w:t>с</w:t>
            </w:r>
            <w:proofErr w:type="gramEnd"/>
            <w:r w:rsidRPr="009A1B70">
              <w:rPr>
                <w:szCs w:val="28"/>
              </w:rPr>
              <w:t xml:space="preserve">  ________________</w:t>
            </w:r>
          </w:p>
          <w:p w:rsidR="00C21A4C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р</w:t>
            </w:r>
            <w:proofErr w:type="gramEnd"/>
            <w:r w:rsidRPr="003242CB">
              <w:rPr>
                <w:szCs w:val="28"/>
              </w:rPr>
              <w:t>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к</w:t>
            </w:r>
            <w:proofErr w:type="gramEnd"/>
            <w:r w:rsidRPr="003242CB">
              <w:rPr>
                <w:szCs w:val="28"/>
              </w:rPr>
              <w:t>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Е</w:t>
            </w:r>
            <w:proofErr w:type="gramEnd"/>
            <w:r w:rsidRPr="003242CB">
              <w:rPr>
                <w:szCs w:val="28"/>
              </w:rPr>
              <w:t>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Е</w:t>
            </w:r>
            <w:proofErr w:type="gramEnd"/>
            <w:r w:rsidRPr="003242CB">
              <w:rPr>
                <w:szCs w:val="28"/>
              </w:rPr>
              <w:t>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8429B2">
      <w:headerReference w:type="even" r:id="rId9"/>
      <w:headerReference w:type="default" r:id="rId10"/>
      <w:headerReference w:type="first" r:id="rId11"/>
      <w:pgSz w:w="11906" w:h="16838" w:code="9"/>
      <w:pgMar w:top="1077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2F" w:rsidRDefault="00827F2F">
      <w:r>
        <w:separator/>
      </w:r>
    </w:p>
  </w:endnote>
  <w:endnote w:type="continuationSeparator" w:id="0">
    <w:p w:rsidR="00827F2F" w:rsidRDefault="0082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2F" w:rsidRDefault="00827F2F">
      <w:r>
        <w:separator/>
      </w:r>
    </w:p>
  </w:footnote>
  <w:footnote w:type="continuationSeparator" w:id="0">
    <w:p w:rsidR="00827F2F" w:rsidRDefault="00827F2F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</w:t>
      </w:r>
      <w:proofErr w:type="gramStart"/>
      <w:r w:rsidRPr="003242CB">
        <w:rPr>
          <w:sz w:val="16"/>
          <w:szCs w:val="16"/>
        </w:rPr>
        <w:t>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>осуществляющим операции с драгоценными металлами и драгоценными камнями</w:t>
      </w:r>
      <w:proofErr w:type="gramEnd"/>
      <w:r w:rsidR="002F0565">
        <w:rPr>
          <w:sz w:val="16"/>
          <w:szCs w:val="16"/>
        </w:rPr>
        <w:t xml:space="preserve">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41-ФЗ «О драгоценных </w:t>
      </w:r>
      <w:proofErr w:type="gramStart"/>
      <w:r w:rsidRPr="003242CB">
        <w:rPr>
          <w:sz w:val="16"/>
          <w:szCs w:val="16"/>
        </w:rPr>
        <w:t>металлах</w:t>
      </w:r>
      <w:proofErr w:type="gramEnd"/>
      <w:r w:rsidRPr="003242CB">
        <w:rPr>
          <w:sz w:val="16"/>
          <w:szCs w:val="16"/>
        </w:rPr>
        <w:t xml:space="preserve">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</w:t>
      </w:r>
      <w:proofErr w:type="gramStart"/>
      <w:r w:rsidRPr="00E034FE">
        <w:rPr>
          <w:sz w:val="18"/>
          <w:szCs w:val="18"/>
        </w:rPr>
        <w:t>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10F4">
      <w:rPr>
        <w:rStyle w:val="a9"/>
        <w:noProof/>
      </w:rPr>
      <w:t>10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0F4"/>
    <w:rsid w:val="000112BB"/>
    <w:rsid w:val="00011583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63FD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24FF"/>
    <w:rsid w:val="0023474D"/>
    <w:rsid w:val="00234A68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19AC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472E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2E64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0FA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04F4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44A0"/>
    <w:rsid w:val="004B4CAB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19D0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1D36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A15ED"/>
    <w:rsid w:val="006A28AA"/>
    <w:rsid w:val="006A31C4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B76FF"/>
    <w:rsid w:val="007C3593"/>
    <w:rsid w:val="007C36E1"/>
    <w:rsid w:val="007C445E"/>
    <w:rsid w:val="007C44F2"/>
    <w:rsid w:val="007C45CA"/>
    <w:rsid w:val="007D00E9"/>
    <w:rsid w:val="007D0F3C"/>
    <w:rsid w:val="007D0FA9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27F2F"/>
    <w:rsid w:val="00830AA8"/>
    <w:rsid w:val="0083113A"/>
    <w:rsid w:val="00831804"/>
    <w:rsid w:val="00831B29"/>
    <w:rsid w:val="0083219B"/>
    <w:rsid w:val="0083243D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999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77CC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A7F8B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2CC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2D25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1647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1D83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24EBD"/>
    <w:rsid w:val="00E30594"/>
    <w:rsid w:val="00E30696"/>
    <w:rsid w:val="00E32620"/>
    <w:rsid w:val="00E360E1"/>
    <w:rsid w:val="00E36B8A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1D04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9ABE-8890-4069-BC41-368FAA10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2840</Words>
  <Characters>20421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Лебедева А.А.</cp:lastModifiedBy>
  <cp:revision>15</cp:revision>
  <cp:lastPrinted>2021-07-19T11:25:00Z</cp:lastPrinted>
  <dcterms:created xsi:type="dcterms:W3CDTF">2021-02-10T08:03:00Z</dcterms:created>
  <dcterms:modified xsi:type="dcterms:W3CDTF">2021-07-19T11:25:00Z</dcterms:modified>
</cp:coreProperties>
</file>