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75" w:rsidRPr="00644093" w:rsidRDefault="009D7075" w:rsidP="009D70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от 26 марта 2001 г. </w:t>
      </w:r>
      <w:r w:rsidR="00644093">
        <w:rPr>
          <w:rFonts w:ascii="Times New Roman" w:hAnsi="Times New Roman" w:cs="Times New Roman"/>
          <w:sz w:val="28"/>
          <w:szCs w:val="28"/>
        </w:rPr>
        <w:t>№</w:t>
      </w:r>
      <w:r w:rsidRPr="00644093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РЕАЛИЗАЦИИ НА ВНУТРЕННЕМ РЫНКЕ АЛМАЗОВ СПЕЦИАЛЬНЫХ</w:t>
      </w: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РАЗМЕРОВ МАССОЙ 10,8 КАРАТА И БОЛЕЕ</w:t>
      </w:r>
    </w:p>
    <w:p w:rsidR="009D7075" w:rsidRPr="00644093" w:rsidRDefault="009D7075" w:rsidP="009D707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075" w:rsidRPr="00644093" w:rsidTr="009D7075">
        <w:trPr>
          <w:jc w:val="center"/>
        </w:trPr>
        <w:tc>
          <w:tcPr>
            <w:tcW w:w="9294" w:type="dxa"/>
            <w:shd w:val="clear" w:color="auto" w:fill="auto"/>
          </w:tcPr>
          <w:p w:rsidR="009D7075" w:rsidRPr="00644093" w:rsidRDefault="009D7075" w:rsidP="009D7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9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9D7075" w:rsidRPr="00644093" w:rsidRDefault="009D7075" w:rsidP="009D7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93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08.05.2002 </w:t>
            </w:r>
            <w:hyperlink r:id="rId6" w:history="1">
              <w:r w:rsidR="006440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44093">
                <w:rPr>
                  <w:rFonts w:ascii="Times New Roman" w:hAnsi="Times New Roman" w:cs="Times New Roman"/>
                  <w:sz w:val="28"/>
                  <w:szCs w:val="28"/>
                </w:rPr>
                <w:t xml:space="preserve"> 302</w:t>
              </w:r>
            </w:hyperlink>
            <w:r w:rsidRPr="006440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075" w:rsidRPr="00644093" w:rsidRDefault="009D7075" w:rsidP="009D7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93">
              <w:rPr>
                <w:rFonts w:ascii="Times New Roman" w:hAnsi="Times New Roman" w:cs="Times New Roman"/>
                <w:sz w:val="28"/>
                <w:szCs w:val="28"/>
              </w:rPr>
              <w:t xml:space="preserve">от 27.12.2017 </w:t>
            </w:r>
            <w:hyperlink r:id="rId7" w:history="1">
              <w:r w:rsidR="006440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44093">
                <w:rPr>
                  <w:rFonts w:ascii="Times New Roman" w:hAnsi="Times New Roman" w:cs="Times New Roman"/>
                  <w:sz w:val="28"/>
                  <w:szCs w:val="28"/>
                </w:rPr>
                <w:t xml:space="preserve"> 1671</w:t>
              </w:r>
            </w:hyperlink>
            <w:r w:rsidRPr="00644093">
              <w:rPr>
                <w:rFonts w:ascii="Times New Roman" w:hAnsi="Times New Roman" w:cs="Times New Roman"/>
                <w:sz w:val="28"/>
                <w:szCs w:val="28"/>
              </w:rPr>
              <w:t xml:space="preserve">, от 18.04.2019 </w:t>
            </w:r>
            <w:hyperlink r:id="rId8" w:history="1">
              <w:r w:rsidR="006440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44093">
                <w:rPr>
                  <w:rFonts w:ascii="Times New Roman" w:hAnsi="Times New Roman" w:cs="Times New Roman"/>
                  <w:sz w:val="28"/>
                  <w:szCs w:val="28"/>
                </w:rPr>
                <w:t xml:space="preserve"> 467</w:t>
              </w:r>
            </w:hyperlink>
            <w:r w:rsidRPr="006440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D7075" w:rsidRPr="00644093" w:rsidRDefault="009D7075" w:rsidP="009D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64409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440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ноября 1999 г. </w:t>
      </w:r>
      <w:r w:rsidR="00644093">
        <w:rPr>
          <w:rFonts w:ascii="Times New Roman" w:hAnsi="Times New Roman" w:cs="Times New Roman"/>
          <w:sz w:val="28"/>
          <w:szCs w:val="28"/>
        </w:rPr>
        <w:t>№</w:t>
      </w:r>
      <w:r w:rsidRPr="00644093">
        <w:rPr>
          <w:rFonts w:ascii="Times New Roman" w:hAnsi="Times New Roman" w:cs="Times New Roman"/>
          <w:sz w:val="28"/>
          <w:szCs w:val="28"/>
        </w:rPr>
        <w:t xml:space="preserve"> 1524 "Об утверждении Положения об Алмазном фонде Российской Федерации" (Собрание законодательства Российской Федерации, 1999, </w:t>
      </w:r>
      <w:r w:rsidR="00644093">
        <w:rPr>
          <w:rFonts w:ascii="Times New Roman" w:hAnsi="Times New Roman" w:cs="Times New Roman"/>
          <w:sz w:val="28"/>
          <w:szCs w:val="28"/>
        </w:rPr>
        <w:t>№</w:t>
      </w:r>
      <w:r w:rsidRPr="00644093">
        <w:rPr>
          <w:rFonts w:ascii="Times New Roman" w:hAnsi="Times New Roman" w:cs="Times New Roman"/>
          <w:sz w:val="28"/>
          <w:szCs w:val="28"/>
        </w:rPr>
        <w:t xml:space="preserve"> 47, ст. 5683) Правительство Российской Федерации постановляет: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64409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44093">
        <w:rPr>
          <w:rFonts w:ascii="Times New Roman" w:hAnsi="Times New Roman" w:cs="Times New Roman"/>
          <w:sz w:val="28"/>
          <w:szCs w:val="28"/>
        </w:rPr>
        <w:t xml:space="preserve"> реализации на внутреннем рынке алмазов специальных размеров массой 10,8 карата и более.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2. Министерству финансов Российской Федерации по согласованию с Министерством Российской Федерации по антимонопольной политике и поддержке предпринимательства в 2-месячный срок разработать </w:t>
      </w:r>
      <w:hyperlink r:id="rId10" w:history="1">
        <w:r w:rsidRPr="006440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4093">
        <w:rPr>
          <w:rFonts w:ascii="Times New Roman" w:hAnsi="Times New Roman" w:cs="Times New Roman"/>
          <w:sz w:val="28"/>
          <w:szCs w:val="28"/>
        </w:rPr>
        <w:t xml:space="preserve"> проведения аукционов с целью реализации на внутреннем рынке из Государственного фонда драгоценных металлов и драгоценных камней Российской Федерации алмазов специальных размеров массой 10,8 карата и более.</w:t>
      </w: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D7075" w:rsidRPr="00644093" w:rsidRDefault="009D7075" w:rsidP="009D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7075" w:rsidRPr="00644093" w:rsidRDefault="009D7075" w:rsidP="009D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М.КАСЬЯНОВ</w:t>
      </w: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F34" w:rsidRPr="00644093" w:rsidRDefault="002D2F34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D7075" w:rsidRPr="00644093" w:rsidRDefault="009D7075" w:rsidP="009D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D7075" w:rsidRPr="00644093" w:rsidRDefault="009D7075" w:rsidP="009D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7075" w:rsidRPr="00644093" w:rsidRDefault="009D7075" w:rsidP="009D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от 26 марта 2001 г. </w:t>
      </w:r>
      <w:r w:rsidR="00644093">
        <w:rPr>
          <w:rFonts w:ascii="Times New Roman" w:hAnsi="Times New Roman" w:cs="Times New Roman"/>
          <w:sz w:val="28"/>
          <w:szCs w:val="28"/>
        </w:rPr>
        <w:t>№</w:t>
      </w:r>
      <w:r w:rsidRPr="00644093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644093">
        <w:rPr>
          <w:rFonts w:ascii="Times New Roman" w:hAnsi="Times New Roman" w:cs="Times New Roman"/>
          <w:sz w:val="28"/>
          <w:szCs w:val="28"/>
        </w:rPr>
        <w:t>ПРАВИЛА</w:t>
      </w: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РЕАЛИЗАЦИИ НА ВНУТРЕННЕМ РЫНКЕ АЛМАЗОВ СПЕЦИАЛЬНЫХ</w:t>
      </w:r>
    </w:p>
    <w:p w:rsidR="009D7075" w:rsidRPr="00644093" w:rsidRDefault="009D7075" w:rsidP="009D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РАЗМЕРОВ МАССОЙ 10,8 КАРАТА И БОЛЕЕ</w:t>
      </w:r>
    </w:p>
    <w:p w:rsidR="009D7075" w:rsidRPr="00644093" w:rsidRDefault="009D7075" w:rsidP="009D707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075" w:rsidRPr="00644093" w:rsidTr="009D7075">
        <w:trPr>
          <w:jc w:val="center"/>
        </w:trPr>
        <w:tc>
          <w:tcPr>
            <w:tcW w:w="9294" w:type="dxa"/>
            <w:shd w:val="clear" w:color="auto" w:fill="auto"/>
          </w:tcPr>
          <w:p w:rsidR="009D7075" w:rsidRPr="00644093" w:rsidRDefault="009D7075" w:rsidP="009D7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9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9D7075" w:rsidRPr="00644093" w:rsidRDefault="009D7075" w:rsidP="009D7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93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08.05.2002 </w:t>
            </w:r>
            <w:hyperlink r:id="rId11" w:history="1">
              <w:r w:rsidR="006440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44093">
                <w:rPr>
                  <w:rFonts w:ascii="Times New Roman" w:hAnsi="Times New Roman" w:cs="Times New Roman"/>
                  <w:sz w:val="28"/>
                  <w:szCs w:val="28"/>
                </w:rPr>
                <w:t xml:space="preserve"> 302</w:t>
              </w:r>
            </w:hyperlink>
            <w:r w:rsidRPr="006440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075" w:rsidRPr="00644093" w:rsidRDefault="009D7075" w:rsidP="009D7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93">
              <w:rPr>
                <w:rFonts w:ascii="Times New Roman" w:hAnsi="Times New Roman" w:cs="Times New Roman"/>
                <w:sz w:val="28"/>
                <w:szCs w:val="28"/>
              </w:rPr>
              <w:t xml:space="preserve">от 27.12.2017 </w:t>
            </w:r>
            <w:hyperlink r:id="rId12" w:history="1">
              <w:r w:rsidR="006440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44093">
                <w:rPr>
                  <w:rFonts w:ascii="Times New Roman" w:hAnsi="Times New Roman" w:cs="Times New Roman"/>
                  <w:sz w:val="28"/>
                  <w:szCs w:val="28"/>
                </w:rPr>
                <w:t xml:space="preserve"> 1671</w:t>
              </w:r>
            </w:hyperlink>
            <w:r w:rsidRPr="00644093">
              <w:rPr>
                <w:rFonts w:ascii="Times New Roman" w:hAnsi="Times New Roman" w:cs="Times New Roman"/>
                <w:sz w:val="28"/>
                <w:szCs w:val="28"/>
              </w:rPr>
              <w:t xml:space="preserve">, от 18.04.2019 </w:t>
            </w:r>
            <w:hyperlink r:id="rId13" w:history="1">
              <w:r w:rsidR="006440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44093">
                <w:rPr>
                  <w:rFonts w:ascii="Times New Roman" w:hAnsi="Times New Roman" w:cs="Times New Roman"/>
                  <w:sz w:val="28"/>
                  <w:szCs w:val="28"/>
                </w:rPr>
                <w:t xml:space="preserve"> 467</w:t>
              </w:r>
            </w:hyperlink>
            <w:r w:rsidRPr="006440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075" w:rsidRPr="00644093" w:rsidRDefault="009D7075" w:rsidP="009D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реализации на внутреннем рынке природных алмазов специальных размеров массой 10,8 карата и более (далее именуются - алмазы специальных размеров), кроме алмазов, по критериям отнесенных к уникальным.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2. Реализация на внутреннем рынке алмазов специальных размеров из Государственного фонда драгоценных металлов и драгоценных камней Российской Федерации осуществляется Гохраном России (далее именуется - продавец) на основании решения Министерства финансов Российской Федерации в соответствии с планом отпуска драгоценных камней, ежегодно утверждаемым Правительством Российской Федерации. Реализация указанных алмазов сверх объемов, установленных планом отпуска драгоценных камней, осуществляется только на основании решения Президента Российской Федерации.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644093">
        <w:rPr>
          <w:rFonts w:ascii="Times New Roman" w:hAnsi="Times New Roman" w:cs="Times New Roman"/>
          <w:sz w:val="28"/>
          <w:szCs w:val="28"/>
        </w:rPr>
        <w:t>3. Реализация алмазов специальных размеров из Государственного фонда драгоценных металлов и драгоценных камней Российской Федерации осуществляется на открытом аукционе (далее - аукцион).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Организатором аукциона является Министерство финансов Российской Федерации.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440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4093">
        <w:rPr>
          <w:rFonts w:ascii="Times New Roman" w:hAnsi="Times New Roman" w:cs="Times New Roman"/>
          <w:sz w:val="28"/>
          <w:szCs w:val="28"/>
        </w:rPr>
        <w:t xml:space="preserve"> проведения аукциона (в том числе в электронной форме), содержащий также порядок представления заявок (в том числе в электронном виде) на участие в аукционе, определяется Министерством финансов Российской Федерации по согласованию с Федеральной антимонопольной службой.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Предметом аукциона является право на заключение договора купли-продажи алмазов специальных размеров.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организации и индивидуальные </w:t>
      </w:r>
      <w:r w:rsidRPr="00644093">
        <w:rPr>
          <w:rFonts w:ascii="Times New Roman" w:hAnsi="Times New Roman" w:cs="Times New Roman"/>
          <w:sz w:val="28"/>
          <w:szCs w:val="28"/>
        </w:rPr>
        <w:lastRenderedPageBreak/>
        <w:t>предприниматели, осуществляющие операции с драгоценными металлами и драгоценными камнями и поставленные на специальный учет или имеющие лицензию на соответствующий вид деятельности в соответствии с законодательством государства - члена Евразийского экономического союза, резидентами которого являются (далее - участник), и подавшие соответствующие заявки на участие в аукционе.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Время, начальная цена и место просмотра предназначенных к продаже алмазов специальных размеров указываются в извещении о проведении аукциона, которое организатор аукциона размещает на официальном сайте Российской Федерации в информационно-телекоммуникационной сети "Интернет" по адресу - www.torgi.gov.ru для размещения информации о проведении торгов.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Продавец в целях организации проведения аукциона в электронной форме привлекает оператора электронной площадки (по согласованию с ним), </w:t>
      </w:r>
      <w:hyperlink r:id="rId15" w:history="1">
        <w:r w:rsidRPr="0064409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44093">
        <w:rPr>
          <w:rFonts w:ascii="Times New Roman" w:hAnsi="Times New Roman" w:cs="Times New Roman"/>
          <w:sz w:val="28"/>
          <w:szCs w:val="28"/>
        </w:rPr>
        <w:t xml:space="preserve"> которых утвержден Правительством Российской Федерации в соответствии с Федеральным </w:t>
      </w:r>
      <w:hyperlink r:id="rId16" w:history="1">
        <w:r w:rsidRPr="006440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4093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Для организации аукциона в электронной форме продавец направляет уведомление о проведении аукциона в электронной форме оператору электронной площадки не позднее чем за 3 календарных дня до дня размещения извещения на официальном сайте в информационно-телекоммуникационной сети "Интернет".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Оператор электронной площадки: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размещает на сайте электронной площадки в информационно-телекоммуникационной сети "Интернет" извещение о проведении аукциона в электронной форме (далее - извещение), изменения в извещение и форму заявки в электронном виде;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обеспечивает возможность регистрации продавца и заявителей на электронной площадке, ввод ими идентифицирующих данных (имя пользователя и пароль), открывает продавцу "личный кабинет", доступ к которому имеет только продавец, а также раздел, доступ к которому имеют только продавец и участники (закрытая часть электронной площадки);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обеспечивает подачу заявителями заявок в электронном виде и прилагаемых к ним документов (далее - заявка в электронном виде) и прекращение подачи заявок по истечении срока их приема, указанного в извещении;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обеспечивает принятие заявок в электронном виде и их регистрацию в электронном журнале приема заявок;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lastRenderedPageBreak/>
        <w:t>обеспечивает направление заявителям уведомлений о признании их участниками или об отказе в допуске к участию в аукционе в электронной форме, уведомления участнику о признании его победителем аукциона в электронной форме;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обеспечивает через "личный кабинет" доступ продавца к поданным заявкам в электронном виде, а также к электронному журналу приема заявок в день рассмотрения заявок, указанный в извещении;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размещает в открытой части электронной площадки информацию о заявителях, не допущенных к участию в аукционе в электронной форме;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обеспечивает равный доступ участников к участию в аукционе в электронной форме;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обеспечивает во время проведения аукциона в электронной форме доступ участников к закрытой части электронной площадки и возможность представления ими предложений о цене алмазов специальных размеров;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осуществляет проведение аукциона в электронной форме и принимает от участников аукциона в электронной форме предложения о цене алмазов специальных размеров;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фиксирует ход проведения процедуры аукциона в электронной форме в электронном журнале.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Оператор электронной площадки не вправе взимать плату за проведение аукциона в электронной форме и регистрацию заявителей на электронной площадке.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4. Начальная цена алмазов специальных размеров, предназначенных для реализации на аукционе из Государственного фонда драгоценных металлов и драгоценных камней Российской Федерации, определяется на базе лимитной оценки, определенной в соответствии с </w:t>
      </w:r>
      <w:hyperlink r:id="rId17" w:history="1">
        <w:r w:rsidRPr="0064409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44093">
        <w:rPr>
          <w:rFonts w:ascii="Times New Roman" w:hAnsi="Times New Roman" w:cs="Times New Roman"/>
          <w:sz w:val="28"/>
          <w:szCs w:val="28"/>
        </w:rPr>
        <w:t>, установленным Министерством финансов Российской Федерации (далее - лимитная оценка), с применением надбавки с учетом конъюнктурных колебаний цен мирового рынка, фиксируется в протоколе определения начальной цены, утверждаемом продавцом, и указывается в извещении о проведении аукциона.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Запрещается реализация алмазов специальных размеров на аукционах по цене ниже установленной начальной цены.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5. Выигравшим торги на аукционе признается участник, который предложил наиболее высокую цену за алмазы специальных размеров.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6. Алмазы специальных размеров, предназначенные для реализации на аукционе из Государственного фонда драгоценных металлов и драгоценных камней Российской Федерации, снимаются с продажи для решения вопроса о </w:t>
      </w:r>
      <w:r w:rsidRPr="00644093">
        <w:rPr>
          <w:rFonts w:ascii="Times New Roman" w:hAnsi="Times New Roman" w:cs="Times New Roman"/>
          <w:sz w:val="28"/>
          <w:szCs w:val="28"/>
        </w:rPr>
        <w:lastRenderedPageBreak/>
        <w:t>целесообразности их реализации в случае, если никто из участников аукциона не предложил цену, равную или выше начальной цены.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7. Лимитная оценка используется при учете алмазов специальных размеров из Государственного фонда драгоценных металлов и драгоценных камней Российской Федерации, предназначенных для реализации на аукционе.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8. Реализация алмазов специальных размеров субъектами добычи осуществляется в соответствии с законодательством Российской Федерации с учетом следующих особенностей: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а) реализация алмазов специальных размеров осуществляется на аукционах по цене не ниже начальной;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б) начальная цена алмазов специальных размеров, предназначенных для реализации на аукционе, определяется на базе лимитной оценки с применением коэффициента с учетом конъюнктурных колебаний цен мирового рынка;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в) субъектом добычи могут быть проведены повторные аукционы по реализации алмазов специальных размеров в случаях признания аукциона несостоявшимся, а также если участники предложили цену ниже начальной.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9. Начальная цена алмазов специальных размеров, предназначенных для реализации на внутреннем рынке на аукционе из государственных фондов драгоценных металлов и драгоценных камней субъектов Российской Федерации, определяется на базе лимитной оценки с применением надбавки с учетом конъюнктурных колебаний цен мирового рынка.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Реализация на внутреннем рынке алмазов специальных размеров иными субъектами рынка, имеющими право осуществлять операции с драгоценными камнями, осуществляется по договорной цене, определяемой на базе установленной лимитной оценки.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>10. Приобретение алмазов специальных размеров в Государственный фонд драгоценных металлов и драгоценных камней Российской Федерации или государственные фонды драгоценных металлов и драгоценных камней субъектов Российской Федерации в соответствии с законодательством Российской Федерации осуществляется по договорной цене, определяемой на базе установленной лимитной оценки.</w:t>
      </w:r>
    </w:p>
    <w:p w:rsidR="009D7075" w:rsidRPr="00644093" w:rsidRDefault="009D7075" w:rsidP="009D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093">
        <w:rPr>
          <w:rFonts w:ascii="Times New Roman" w:hAnsi="Times New Roman" w:cs="Times New Roman"/>
          <w:sz w:val="28"/>
          <w:szCs w:val="28"/>
        </w:rPr>
        <w:t xml:space="preserve">11. Сделки с алмазами специальных размеров, осуществляемые на внутреннем рынке, подлежат учету в </w:t>
      </w:r>
      <w:hyperlink r:id="rId18" w:history="1">
        <w:r w:rsidRPr="00644093">
          <w:rPr>
            <w:rFonts w:ascii="Times New Roman" w:hAnsi="Times New Roman" w:cs="Times New Roman"/>
            <w:sz w:val="28"/>
            <w:szCs w:val="28"/>
          </w:rPr>
          <w:t>порядке,</w:t>
        </w:r>
      </w:hyperlink>
      <w:r w:rsidRPr="00644093">
        <w:rPr>
          <w:rFonts w:ascii="Times New Roman" w:hAnsi="Times New Roman" w:cs="Times New Roman"/>
          <w:sz w:val="28"/>
          <w:szCs w:val="28"/>
        </w:rPr>
        <w:t xml:space="preserve"> устанавливаемом Министерством финансов Российской Федерации.</w:t>
      </w:r>
    </w:p>
    <w:p w:rsidR="009D7075" w:rsidRPr="00644093" w:rsidRDefault="009D7075" w:rsidP="009D7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52C" w:rsidRPr="00644093" w:rsidRDefault="00A1252C" w:rsidP="009D7075">
      <w:pPr>
        <w:rPr>
          <w:rFonts w:ascii="Times New Roman" w:hAnsi="Times New Roman" w:cs="Times New Roman"/>
          <w:sz w:val="28"/>
          <w:szCs w:val="28"/>
        </w:rPr>
      </w:pPr>
    </w:p>
    <w:sectPr w:rsidR="00A1252C" w:rsidRPr="00644093" w:rsidSect="002D2F34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93" w:rsidRDefault="00644093" w:rsidP="00644093">
      <w:pPr>
        <w:spacing w:after="0" w:line="240" w:lineRule="auto"/>
      </w:pPr>
      <w:r>
        <w:separator/>
      </w:r>
    </w:p>
  </w:endnote>
  <w:endnote w:type="continuationSeparator" w:id="0">
    <w:p w:rsidR="00644093" w:rsidRDefault="00644093" w:rsidP="0064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93" w:rsidRDefault="00644093" w:rsidP="00644093">
      <w:pPr>
        <w:spacing w:after="0" w:line="240" w:lineRule="auto"/>
      </w:pPr>
      <w:r>
        <w:separator/>
      </w:r>
    </w:p>
  </w:footnote>
  <w:footnote w:type="continuationSeparator" w:id="0">
    <w:p w:rsidR="00644093" w:rsidRDefault="00644093" w:rsidP="0064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0717906"/>
      <w:docPartObj>
        <w:docPartGallery w:val="Page Numbers (Top of Page)"/>
        <w:docPartUnique/>
      </w:docPartObj>
    </w:sdtPr>
    <w:sdtContent>
      <w:p w:rsidR="00644093" w:rsidRPr="00644093" w:rsidRDefault="006440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40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40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40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58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440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4093" w:rsidRDefault="006440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5"/>
    <w:rsid w:val="001A358E"/>
    <w:rsid w:val="002D2F34"/>
    <w:rsid w:val="00644093"/>
    <w:rsid w:val="009D7075"/>
    <w:rsid w:val="00A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C0712-6030-4FC2-A84B-2843C3B0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9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93"/>
  </w:style>
  <w:style w:type="paragraph" w:styleId="a7">
    <w:name w:val="footer"/>
    <w:basedOn w:val="a"/>
    <w:link w:val="a8"/>
    <w:uiPriority w:val="99"/>
    <w:unhideWhenUsed/>
    <w:rsid w:val="0064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CD58C2F945EE8D2F41696ADC82C467F20E3AAE0FC580C91DB94A189C1A76D7615B9C5B3489EBD9877967C7F8324BFB1948A3E30E82C4CdDaAH" TargetMode="External"/><Relationship Id="rId13" Type="http://schemas.openxmlformats.org/officeDocument/2006/relationships/hyperlink" Target="consultantplus://offline/ref=0A8CD58C2F945EE8D2F41696ADC82C467F20E3AAE0FC580C91DB94A189C1A76D7615B9C5B3489EBD9877967C7F8324BFB1948A3E30E82C4CdDaAH" TargetMode="External"/><Relationship Id="rId18" Type="http://schemas.openxmlformats.org/officeDocument/2006/relationships/hyperlink" Target="consultantplus://offline/ref=0A8CD58C2F945EE8D2F41696ADC82C467E20E3ABE0F4580C91DB94A189C1A76D7615B9C5B3489EBC9F77967C7F8324BFB1948A3E30E82C4CdDaA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8CD58C2F945EE8D2F41696ADC82C467E2AE6AFE2F5580C91DB94A189C1A76D7615B9C5B3489EBD9877967C7F8324BFB1948A3E30E82C4CdDaAH" TargetMode="External"/><Relationship Id="rId12" Type="http://schemas.openxmlformats.org/officeDocument/2006/relationships/hyperlink" Target="consultantplus://offline/ref=0A8CD58C2F945EE8D2F41696ADC82C467E2AE6AFE2F5580C91DB94A189C1A76D7615B9C5B3489EBD9877967C7F8324BFB1948A3E30E82C4CdDaAH" TargetMode="External"/><Relationship Id="rId17" Type="http://schemas.openxmlformats.org/officeDocument/2006/relationships/hyperlink" Target="consultantplus://offline/ref=0A8CD58C2F945EE8D2F41696ADC82C467D25E9AAE3FC580C91DB94A189C1A76D7615B9C5B3489EBD9477967C7F8324BFB1948A3E30E82C4CdDa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8CD58C2F945EE8D2F41696ADC82C467F23E5A8E2F2580C91DB94A189C1A76D7615B9C0B34895E9CC3897203BD037BFB294883B2FdEa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CD58C2F945EE8D2F41696ADC82C467D25E2ACE5FD580C91DB94A189C1A76D7615B9C5B3489EBF9F77967C7F8324BFB1948A3E30E82C4CdDaAH" TargetMode="External"/><Relationship Id="rId11" Type="http://schemas.openxmlformats.org/officeDocument/2006/relationships/hyperlink" Target="consultantplus://offline/ref=0A8CD58C2F945EE8D2F41696ADC82C467D25E2ACE5FD580C91DB94A189C1A76D7615B9C5B3489EBF9F77967C7F8324BFB1948A3E30E82C4CdDaA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8CD58C2F945EE8D2F41696ADC82C467F22E3ADEFFD580C91DB94A189C1A76D7615B9C5B3489EBD9577967C7F8324BFB1948A3E30E82C4CdDaAH" TargetMode="External"/><Relationship Id="rId10" Type="http://schemas.openxmlformats.org/officeDocument/2006/relationships/hyperlink" Target="consultantplus://offline/ref=0A8CD58C2F945EE8D2F41696ADC82C467F20E4A3EEFE0506998298A38ECEF87A715CB5C4B3489FBC962893696EDB29B9A98A8F252CEA2Dd4a4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CD58C2F945EE8D2F41696ADC82C467B25E2A9E7FE0506998298A38ECEF87A715CB5C4B3489EB5962893696EDB29B9A98A8F252CEA2Dd4a4H" TargetMode="External"/><Relationship Id="rId14" Type="http://schemas.openxmlformats.org/officeDocument/2006/relationships/hyperlink" Target="consultantplus://offline/ref=0A8CD58C2F945EE8D2F41696ADC82C467F20E4A3EEFE0506998298A38ECEF87A715CB5C4B3489FBC962893696EDB29B9A98A8F252CEA2Dd4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Ю.В.</dc:creator>
  <cp:keywords/>
  <dc:description/>
  <cp:lastModifiedBy>Кондрашова Ю.В.</cp:lastModifiedBy>
  <cp:revision>3</cp:revision>
  <cp:lastPrinted>2019-05-06T08:30:00Z</cp:lastPrinted>
  <dcterms:created xsi:type="dcterms:W3CDTF">2019-05-06T07:26:00Z</dcterms:created>
  <dcterms:modified xsi:type="dcterms:W3CDTF">2019-05-06T08:48:00Z</dcterms:modified>
</cp:coreProperties>
</file>